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7605" w14:textId="03BCBD40" w:rsidR="00E44F93" w:rsidRPr="002A1FFB" w:rsidRDefault="00E44F93" w:rsidP="00E44F93">
      <w:pPr>
        <w:pStyle w:val="MainBodyText"/>
        <w:spacing w:after="0" w:line="240" w:lineRule="auto"/>
        <w:rPr>
          <w:sz w:val="24"/>
          <w:szCs w:val="24"/>
          <w:lang w:val="en-US"/>
        </w:rPr>
      </w:pPr>
    </w:p>
    <w:tbl>
      <w:tblPr>
        <w:tblW w:w="5000" w:type="pct"/>
        <w:tblLook w:val="0000" w:firstRow="0" w:lastRow="0" w:firstColumn="0" w:lastColumn="0" w:noHBand="0" w:noVBand="0"/>
      </w:tblPr>
      <w:tblGrid>
        <w:gridCol w:w="10415"/>
      </w:tblGrid>
      <w:tr w:rsidR="00E44F93" w:rsidRPr="00D809EB" w14:paraId="3AEF8FB0" w14:textId="77777777" w:rsidTr="00B456F5">
        <w:tc>
          <w:tcPr>
            <w:tcW w:w="5000" w:type="pct"/>
            <w:tcBorders>
              <w:bottom w:val="single" w:sz="12" w:space="0" w:color="125DB2"/>
            </w:tcBorders>
            <w:shd w:val="clear" w:color="auto" w:fill="auto"/>
            <w:vAlign w:val="center"/>
          </w:tcPr>
          <w:p w14:paraId="77816AEA" w14:textId="3C6228D2" w:rsidR="00E44F93" w:rsidRPr="009A35CD" w:rsidRDefault="001738C2" w:rsidP="00C53EA0">
            <w:pPr>
              <w:tabs>
                <w:tab w:val="left" w:pos="9900"/>
              </w:tabs>
              <w:spacing w:after="120"/>
              <w:rPr>
                <w:b/>
                <w:sz w:val="24"/>
                <w:szCs w:val="24"/>
              </w:rPr>
            </w:pPr>
            <w:r>
              <w:rPr>
                <w:b/>
                <w:sz w:val="28"/>
                <w:szCs w:val="28"/>
              </w:rPr>
              <w:t>Forced to wear a skirt</w:t>
            </w:r>
            <w:r w:rsidR="009A35CD">
              <w:rPr>
                <w:b/>
                <w:sz w:val="24"/>
                <w:szCs w:val="24"/>
              </w:rPr>
              <w:br/>
            </w:r>
            <w:r w:rsidR="009A35CD">
              <w:rPr>
                <w:b/>
                <w:sz w:val="24"/>
                <w:szCs w:val="24"/>
              </w:rPr>
              <w:br/>
            </w:r>
            <w:r w:rsidR="00E44F93" w:rsidRPr="00C53EA0">
              <w:rPr>
                <w:b/>
                <w:sz w:val="26"/>
                <w:szCs w:val="26"/>
              </w:rPr>
              <w:t>Topic</w:t>
            </w:r>
          </w:p>
        </w:tc>
      </w:tr>
      <w:tr w:rsidR="00E44F93" w:rsidRPr="00D809EB" w14:paraId="1FFA8F6A" w14:textId="77777777" w:rsidTr="00B456F5">
        <w:trPr>
          <w:trHeight w:val="27"/>
        </w:trPr>
        <w:tc>
          <w:tcPr>
            <w:tcW w:w="5000" w:type="pct"/>
            <w:tcBorders>
              <w:top w:val="single" w:sz="12" w:space="0" w:color="125DB2"/>
              <w:left w:val="single" w:sz="12" w:space="0" w:color="125DB2"/>
              <w:bottom w:val="single" w:sz="12" w:space="0" w:color="125DB2"/>
              <w:right w:val="single" w:sz="12" w:space="0" w:color="125DB2"/>
            </w:tcBorders>
            <w:shd w:val="clear" w:color="auto" w:fill="auto"/>
            <w:tcMar>
              <w:top w:w="113" w:type="dxa"/>
              <w:bottom w:w="113" w:type="dxa"/>
            </w:tcMar>
            <w:vAlign w:val="center"/>
          </w:tcPr>
          <w:p w14:paraId="1368365F" w14:textId="45810637" w:rsidR="00E44F93" w:rsidRPr="00C53EA0" w:rsidRDefault="001738C2" w:rsidP="00B456F5">
            <w:pPr>
              <w:spacing w:after="0"/>
              <w:rPr>
                <w:sz w:val="22"/>
              </w:rPr>
            </w:pPr>
            <w:r w:rsidRPr="00117B5B">
              <w:rPr>
                <w:bCs/>
                <w:sz w:val="22"/>
              </w:rPr>
              <w:t>School uniform and teenage dress codes</w:t>
            </w:r>
          </w:p>
        </w:tc>
      </w:tr>
      <w:tr w:rsidR="00E44F93" w:rsidRPr="00D809EB" w14:paraId="7C5EAD70" w14:textId="77777777" w:rsidTr="00B456F5">
        <w:tc>
          <w:tcPr>
            <w:tcW w:w="5000" w:type="pct"/>
            <w:tcBorders>
              <w:top w:val="single" w:sz="12" w:space="0" w:color="125DB2"/>
            </w:tcBorders>
            <w:shd w:val="clear" w:color="auto" w:fill="auto"/>
            <w:vAlign w:val="center"/>
          </w:tcPr>
          <w:p w14:paraId="6A5C921F" w14:textId="77777777" w:rsidR="00E44F93" w:rsidRPr="00D809EB" w:rsidRDefault="00E44F93" w:rsidP="00B456F5">
            <w:pPr>
              <w:tabs>
                <w:tab w:val="left" w:pos="9900"/>
              </w:tabs>
              <w:spacing w:after="0" w:line="240" w:lineRule="auto"/>
              <w:rPr>
                <w:b/>
                <w:sz w:val="24"/>
                <w:szCs w:val="24"/>
              </w:rPr>
            </w:pPr>
          </w:p>
        </w:tc>
      </w:tr>
      <w:tr w:rsidR="00E44F93" w:rsidRPr="00D809EB" w14:paraId="7F130155" w14:textId="77777777" w:rsidTr="00B456F5">
        <w:tc>
          <w:tcPr>
            <w:tcW w:w="5000" w:type="pct"/>
            <w:tcBorders>
              <w:bottom w:val="single" w:sz="12" w:space="0" w:color="125DB2"/>
            </w:tcBorders>
            <w:shd w:val="clear" w:color="auto" w:fill="auto"/>
            <w:vAlign w:val="center"/>
          </w:tcPr>
          <w:p w14:paraId="57309D65" w14:textId="5BB22634" w:rsidR="00E44F93" w:rsidRPr="009A35CD" w:rsidRDefault="008E45D1" w:rsidP="00C53EA0">
            <w:pPr>
              <w:tabs>
                <w:tab w:val="left" w:pos="9900"/>
              </w:tabs>
              <w:spacing w:after="120"/>
              <w:rPr>
                <w:b/>
                <w:sz w:val="24"/>
                <w:szCs w:val="24"/>
              </w:rPr>
            </w:pPr>
            <w:r>
              <w:rPr>
                <w:b/>
                <w:sz w:val="26"/>
                <w:szCs w:val="26"/>
              </w:rPr>
              <w:t>Learning outcome</w:t>
            </w:r>
            <w:r w:rsidR="00E44F93" w:rsidRPr="00C53EA0">
              <w:rPr>
                <w:b/>
                <w:sz w:val="26"/>
                <w:szCs w:val="26"/>
              </w:rPr>
              <w:t>s</w:t>
            </w:r>
          </w:p>
        </w:tc>
      </w:tr>
      <w:tr w:rsidR="00E44F93" w:rsidRPr="00D809EB" w14:paraId="4FEA22ED" w14:textId="77777777" w:rsidTr="00B456F5">
        <w:trPr>
          <w:trHeight w:val="159"/>
        </w:trPr>
        <w:tc>
          <w:tcPr>
            <w:tcW w:w="5000" w:type="pct"/>
            <w:tcBorders>
              <w:top w:val="single" w:sz="12" w:space="0" w:color="125DB2"/>
              <w:left w:val="single" w:sz="12" w:space="0" w:color="125DB2"/>
              <w:bottom w:val="single" w:sz="12" w:space="0" w:color="125DB2"/>
              <w:right w:val="single" w:sz="12" w:space="0" w:color="125DB2"/>
            </w:tcBorders>
            <w:shd w:val="clear" w:color="auto" w:fill="auto"/>
            <w:tcMar>
              <w:top w:w="113" w:type="dxa"/>
              <w:bottom w:w="113" w:type="dxa"/>
            </w:tcMar>
            <w:vAlign w:val="center"/>
          </w:tcPr>
          <w:p w14:paraId="77542D15" w14:textId="77777777" w:rsidR="001738C2" w:rsidRPr="00697BAC" w:rsidRDefault="001738C2" w:rsidP="001738C2">
            <w:pPr>
              <w:numPr>
                <w:ilvl w:val="0"/>
                <w:numId w:val="31"/>
              </w:numPr>
              <w:tabs>
                <w:tab w:val="left" w:pos="170"/>
              </w:tabs>
              <w:suppressAutoHyphens/>
              <w:snapToGrid w:val="0"/>
              <w:spacing w:after="0"/>
              <w:rPr>
                <w:bCs/>
                <w:color w:val="000000" w:themeColor="text1"/>
                <w:sz w:val="22"/>
              </w:rPr>
            </w:pPr>
            <w:r w:rsidRPr="00697BAC">
              <w:rPr>
                <w:bCs/>
                <w:color w:val="000000" w:themeColor="text1"/>
                <w:sz w:val="22"/>
              </w:rPr>
              <w:t>Develop and practice vocabulary related to clothes and school uniform</w:t>
            </w:r>
          </w:p>
          <w:p w14:paraId="3E3A6A2A" w14:textId="0792C9C2" w:rsidR="001738C2" w:rsidRDefault="001738C2" w:rsidP="001738C2">
            <w:pPr>
              <w:numPr>
                <w:ilvl w:val="0"/>
                <w:numId w:val="31"/>
              </w:numPr>
              <w:tabs>
                <w:tab w:val="left" w:pos="170"/>
              </w:tabs>
              <w:suppressAutoHyphens/>
              <w:snapToGrid w:val="0"/>
              <w:spacing w:after="0"/>
              <w:rPr>
                <w:bCs/>
                <w:color w:val="000000" w:themeColor="text1"/>
                <w:sz w:val="22"/>
              </w:rPr>
            </w:pPr>
            <w:r w:rsidRPr="00697BAC">
              <w:rPr>
                <w:bCs/>
                <w:color w:val="000000" w:themeColor="text1"/>
                <w:sz w:val="22"/>
              </w:rPr>
              <w:t xml:space="preserve">Practice reading skills </w:t>
            </w:r>
            <w:r w:rsidR="00CB0EF4" w:rsidRPr="00697BAC">
              <w:rPr>
                <w:bCs/>
                <w:color w:val="000000" w:themeColor="text1"/>
                <w:sz w:val="22"/>
              </w:rPr>
              <w:t>to deduce opinions</w:t>
            </w:r>
          </w:p>
          <w:p w14:paraId="17270B53" w14:textId="6207A333" w:rsidR="00E44F93" w:rsidRPr="00697BAC" w:rsidRDefault="001738C2" w:rsidP="00697BAC">
            <w:pPr>
              <w:numPr>
                <w:ilvl w:val="0"/>
                <w:numId w:val="31"/>
              </w:numPr>
              <w:tabs>
                <w:tab w:val="left" w:pos="170"/>
              </w:tabs>
              <w:suppressAutoHyphens/>
              <w:snapToGrid w:val="0"/>
              <w:spacing w:after="0"/>
              <w:rPr>
                <w:bCs/>
                <w:color w:val="000000" w:themeColor="text1"/>
                <w:sz w:val="22"/>
              </w:rPr>
            </w:pPr>
            <w:r w:rsidRPr="00697BAC">
              <w:rPr>
                <w:bCs/>
                <w:color w:val="000000" w:themeColor="text1"/>
                <w:sz w:val="22"/>
              </w:rPr>
              <w:t>Practise giving opinions in a role play</w:t>
            </w:r>
          </w:p>
        </w:tc>
      </w:tr>
      <w:tr w:rsidR="00E44F93" w:rsidRPr="00D809EB" w14:paraId="247341D9" w14:textId="77777777" w:rsidTr="00B456F5">
        <w:tc>
          <w:tcPr>
            <w:tcW w:w="5000" w:type="pct"/>
            <w:tcBorders>
              <w:top w:val="single" w:sz="12" w:space="0" w:color="125DB2"/>
            </w:tcBorders>
            <w:shd w:val="clear" w:color="auto" w:fill="auto"/>
            <w:vAlign w:val="center"/>
          </w:tcPr>
          <w:p w14:paraId="644ACBA4" w14:textId="77777777" w:rsidR="00E44F93" w:rsidRPr="00D809EB" w:rsidRDefault="00E44F93" w:rsidP="00B456F5">
            <w:pPr>
              <w:tabs>
                <w:tab w:val="left" w:pos="9900"/>
              </w:tabs>
              <w:spacing w:after="0" w:line="240" w:lineRule="auto"/>
              <w:rPr>
                <w:b/>
                <w:sz w:val="24"/>
                <w:szCs w:val="24"/>
              </w:rPr>
            </w:pPr>
          </w:p>
        </w:tc>
      </w:tr>
      <w:tr w:rsidR="00E44F93" w:rsidRPr="00D809EB" w14:paraId="698CB89D" w14:textId="77777777" w:rsidTr="00B456F5">
        <w:tc>
          <w:tcPr>
            <w:tcW w:w="5000" w:type="pct"/>
            <w:tcBorders>
              <w:bottom w:val="single" w:sz="12" w:space="0" w:color="125DB2"/>
            </w:tcBorders>
            <w:shd w:val="clear" w:color="auto" w:fill="auto"/>
            <w:vAlign w:val="center"/>
          </w:tcPr>
          <w:p w14:paraId="74B1F18E" w14:textId="09E2CDB7" w:rsidR="00E44F93" w:rsidRPr="00C53EA0" w:rsidRDefault="00E44F93" w:rsidP="00C53EA0">
            <w:pPr>
              <w:tabs>
                <w:tab w:val="left" w:pos="9900"/>
              </w:tabs>
              <w:spacing w:after="120"/>
              <w:rPr>
                <w:b/>
                <w:sz w:val="26"/>
                <w:szCs w:val="26"/>
              </w:rPr>
            </w:pPr>
            <w:r w:rsidRPr="00C53EA0">
              <w:rPr>
                <w:b/>
                <w:sz w:val="26"/>
                <w:szCs w:val="26"/>
              </w:rPr>
              <w:t>Age group</w:t>
            </w:r>
            <w:r w:rsidR="002A1FFB" w:rsidRPr="00C53EA0">
              <w:rPr>
                <w:b/>
                <w:sz w:val="26"/>
                <w:szCs w:val="26"/>
              </w:rPr>
              <w:t xml:space="preserve"> and level</w:t>
            </w:r>
          </w:p>
        </w:tc>
      </w:tr>
      <w:tr w:rsidR="00E44F93" w:rsidRPr="00D809EB" w14:paraId="6BCE1A74" w14:textId="77777777" w:rsidTr="00B456F5">
        <w:trPr>
          <w:trHeight w:val="159"/>
        </w:trPr>
        <w:tc>
          <w:tcPr>
            <w:tcW w:w="5000" w:type="pct"/>
            <w:tcBorders>
              <w:top w:val="single" w:sz="12" w:space="0" w:color="125DB2"/>
              <w:left w:val="single" w:sz="12" w:space="0" w:color="125DB2"/>
              <w:bottom w:val="single" w:sz="12" w:space="0" w:color="125DB2"/>
              <w:right w:val="single" w:sz="12" w:space="0" w:color="125DB2"/>
            </w:tcBorders>
            <w:shd w:val="clear" w:color="auto" w:fill="auto"/>
            <w:tcMar>
              <w:top w:w="113" w:type="dxa"/>
              <w:bottom w:w="113" w:type="dxa"/>
            </w:tcMar>
            <w:vAlign w:val="center"/>
          </w:tcPr>
          <w:p w14:paraId="56934BC1" w14:textId="09980213" w:rsidR="00E44F93" w:rsidRPr="00591AD0" w:rsidRDefault="00045AE8" w:rsidP="00B456F5">
            <w:pPr>
              <w:spacing w:after="0"/>
              <w:rPr>
                <w:sz w:val="22"/>
              </w:rPr>
            </w:pPr>
            <w:r w:rsidRPr="00591AD0">
              <w:rPr>
                <w:sz w:val="22"/>
              </w:rPr>
              <w:t>Aged 13-17</w:t>
            </w:r>
            <w:r w:rsidR="00697BAC" w:rsidRPr="00591AD0">
              <w:rPr>
                <w:sz w:val="22"/>
              </w:rPr>
              <w:t xml:space="preserve"> at B1</w:t>
            </w:r>
            <w:r w:rsidR="00591AD0" w:rsidRPr="00591AD0">
              <w:rPr>
                <w:sz w:val="22"/>
              </w:rPr>
              <w:t xml:space="preserve"> level</w:t>
            </w:r>
          </w:p>
        </w:tc>
      </w:tr>
      <w:tr w:rsidR="00E44F93" w:rsidRPr="00D809EB" w14:paraId="1EDB01E2" w14:textId="77777777" w:rsidTr="00B456F5">
        <w:tc>
          <w:tcPr>
            <w:tcW w:w="5000" w:type="pct"/>
            <w:tcBorders>
              <w:top w:val="single" w:sz="12" w:space="0" w:color="125DB2"/>
            </w:tcBorders>
            <w:shd w:val="clear" w:color="auto" w:fill="auto"/>
            <w:vAlign w:val="center"/>
          </w:tcPr>
          <w:p w14:paraId="42570155" w14:textId="77777777" w:rsidR="00E44F93" w:rsidRPr="00D809EB" w:rsidRDefault="00E44F93" w:rsidP="00B456F5">
            <w:pPr>
              <w:tabs>
                <w:tab w:val="left" w:pos="9900"/>
              </w:tabs>
              <w:spacing w:after="0" w:line="240" w:lineRule="auto"/>
              <w:rPr>
                <w:b/>
                <w:sz w:val="24"/>
                <w:szCs w:val="24"/>
              </w:rPr>
            </w:pPr>
          </w:p>
        </w:tc>
      </w:tr>
      <w:tr w:rsidR="00E44F93" w:rsidRPr="00D809EB" w14:paraId="0DF0EDAE" w14:textId="77777777" w:rsidTr="00B456F5">
        <w:tc>
          <w:tcPr>
            <w:tcW w:w="5000" w:type="pct"/>
            <w:tcBorders>
              <w:bottom w:val="single" w:sz="12" w:space="0" w:color="125DB2"/>
            </w:tcBorders>
            <w:shd w:val="clear" w:color="auto" w:fill="auto"/>
            <w:vAlign w:val="center"/>
          </w:tcPr>
          <w:p w14:paraId="52E3F312" w14:textId="77777777" w:rsidR="00E44F93" w:rsidRPr="009A35CD" w:rsidRDefault="00E44F93" w:rsidP="00C53EA0">
            <w:pPr>
              <w:tabs>
                <w:tab w:val="left" w:pos="9900"/>
              </w:tabs>
              <w:spacing w:after="120"/>
              <w:rPr>
                <w:b/>
                <w:sz w:val="24"/>
                <w:szCs w:val="24"/>
              </w:rPr>
            </w:pPr>
            <w:r w:rsidRPr="00C53EA0">
              <w:rPr>
                <w:b/>
                <w:sz w:val="26"/>
                <w:szCs w:val="26"/>
              </w:rPr>
              <w:t>Time</w:t>
            </w:r>
          </w:p>
        </w:tc>
      </w:tr>
      <w:tr w:rsidR="00E44F93" w:rsidRPr="00D809EB" w14:paraId="60E350A8" w14:textId="77777777" w:rsidTr="00B456F5">
        <w:trPr>
          <w:trHeight w:val="159"/>
        </w:trPr>
        <w:tc>
          <w:tcPr>
            <w:tcW w:w="5000" w:type="pct"/>
            <w:tcBorders>
              <w:top w:val="single" w:sz="12" w:space="0" w:color="125DB2"/>
              <w:left w:val="single" w:sz="12" w:space="0" w:color="125DB2"/>
              <w:bottom w:val="single" w:sz="12" w:space="0" w:color="125DB2"/>
              <w:right w:val="single" w:sz="12" w:space="0" w:color="125DB2"/>
            </w:tcBorders>
            <w:shd w:val="clear" w:color="auto" w:fill="auto"/>
            <w:tcMar>
              <w:top w:w="113" w:type="dxa"/>
              <w:bottom w:w="113" w:type="dxa"/>
            </w:tcMar>
            <w:vAlign w:val="center"/>
          </w:tcPr>
          <w:p w14:paraId="6EDAF484" w14:textId="0EBCDA37" w:rsidR="00E44F93" w:rsidRPr="00591AD0" w:rsidRDefault="00591AD0" w:rsidP="00B456F5">
            <w:pPr>
              <w:spacing w:after="0"/>
              <w:rPr>
                <w:sz w:val="22"/>
              </w:rPr>
            </w:pPr>
            <w:r w:rsidRPr="00591AD0">
              <w:rPr>
                <w:bCs/>
                <w:color w:val="000000"/>
                <w:sz w:val="22"/>
              </w:rPr>
              <w:t>100 minutes. This could be done over 2 lessons.</w:t>
            </w:r>
          </w:p>
        </w:tc>
      </w:tr>
      <w:tr w:rsidR="00E44F93" w:rsidRPr="00D809EB" w14:paraId="32243268" w14:textId="77777777" w:rsidTr="00B456F5">
        <w:tc>
          <w:tcPr>
            <w:tcW w:w="5000" w:type="pct"/>
            <w:tcBorders>
              <w:top w:val="single" w:sz="12" w:space="0" w:color="125DB2"/>
            </w:tcBorders>
            <w:shd w:val="clear" w:color="auto" w:fill="auto"/>
            <w:vAlign w:val="center"/>
          </w:tcPr>
          <w:p w14:paraId="0B9A1BAB" w14:textId="77777777" w:rsidR="00E44F93" w:rsidRPr="00D809EB" w:rsidRDefault="00E44F93" w:rsidP="00B456F5">
            <w:pPr>
              <w:tabs>
                <w:tab w:val="left" w:pos="9900"/>
              </w:tabs>
              <w:spacing w:after="0" w:line="240" w:lineRule="auto"/>
              <w:rPr>
                <w:b/>
                <w:sz w:val="24"/>
                <w:szCs w:val="24"/>
              </w:rPr>
            </w:pPr>
          </w:p>
        </w:tc>
      </w:tr>
      <w:tr w:rsidR="00E44F93" w:rsidRPr="00D809EB" w14:paraId="12EEF2F0" w14:textId="77777777" w:rsidTr="00B456F5">
        <w:tc>
          <w:tcPr>
            <w:tcW w:w="5000" w:type="pct"/>
            <w:tcBorders>
              <w:bottom w:val="single" w:sz="12" w:space="0" w:color="125DB2"/>
            </w:tcBorders>
            <w:shd w:val="clear" w:color="auto" w:fill="auto"/>
            <w:vAlign w:val="center"/>
          </w:tcPr>
          <w:p w14:paraId="31AE9DF8" w14:textId="77777777" w:rsidR="00E44F93" w:rsidRPr="009A35CD" w:rsidRDefault="00E44F93" w:rsidP="00C53EA0">
            <w:pPr>
              <w:tabs>
                <w:tab w:val="left" w:pos="9900"/>
              </w:tabs>
              <w:spacing w:after="120"/>
              <w:rPr>
                <w:b/>
                <w:sz w:val="24"/>
                <w:szCs w:val="24"/>
              </w:rPr>
            </w:pPr>
            <w:r w:rsidRPr="00C53EA0">
              <w:rPr>
                <w:b/>
                <w:sz w:val="26"/>
                <w:szCs w:val="26"/>
              </w:rPr>
              <w:t>Materials</w:t>
            </w:r>
          </w:p>
        </w:tc>
      </w:tr>
      <w:tr w:rsidR="001738C2" w:rsidRPr="00D809EB" w14:paraId="07F19F78" w14:textId="77777777" w:rsidTr="00B456F5">
        <w:trPr>
          <w:trHeight w:val="159"/>
        </w:trPr>
        <w:tc>
          <w:tcPr>
            <w:tcW w:w="5000" w:type="pct"/>
            <w:tcBorders>
              <w:top w:val="single" w:sz="12" w:space="0" w:color="125DB2"/>
              <w:left w:val="single" w:sz="12" w:space="0" w:color="125DB2"/>
              <w:bottom w:val="single" w:sz="12" w:space="0" w:color="125DB2"/>
              <w:right w:val="single" w:sz="12" w:space="0" w:color="125DB2"/>
            </w:tcBorders>
            <w:shd w:val="clear" w:color="auto" w:fill="auto"/>
            <w:tcMar>
              <w:top w:w="113" w:type="dxa"/>
              <w:bottom w:w="113" w:type="dxa"/>
            </w:tcMar>
            <w:vAlign w:val="center"/>
          </w:tcPr>
          <w:p w14:paraId="01E5C5C2" w14:textId="77777777" w:rsidR="001738C2" w:rsidRDefault="001738C2" w:rsidP="001738C2">
            <w:pPr>
              <w:pStyle w:val="ListParagraph"/>
              <w:numPr>
                <w:ilvl w:val="0"/>
                <w:numId w:val="35"/>
              </w:numPr>
              <w:suppressAutoHyphens/>
              <w:spacing w:after="0"/>
              <w:rPr>
                <w:sz w:val="22"/>
              </w:rPr>
            </w:pPr>
            <w:r>
              <w:rPr>
                <w:sz w:val="22"/>
              </w:rPr>
              <w:t>Forced to wear a skirt student worksheet</w:t>
            </w:r>
          </w:p>
          <w:p w14:paraId="4CC9548F" w14:textId="48C47F0A" w:rsidR="00CB0EF4" w:rsidRDefault="00CB0EF4" w:rsidP="001738C2">
            <w:pPr>
              <w:pStyle w:val="ListParagraph"/>
              <w:numPr>
                <w:ilvl w:val="0"/>
                <w:numId w:val="35"/>
              </w:numPr>
              <w:suppressAutoHyphens/>
              <w:spacing w:after="0"/>
              <w:rPr>
                <w:sz w:val="22"/>
              </w:rPr>
            </w:pPr>
            <w:r>
              <w:rPr>
                <w:sz w:val="22"/>
              </w:rPr>
              <w:t xml:space="preserve">Role </w:t>
            </w:r>
            <w:r w:rsidR="00630F74">
              <w:rPr>
                <w:sz w:val="22"/>
              </w:rPr>
              <w:t>plays. Enough cards for half the learners to have Role A and the other half Role B</w:t>
            </w:r>
          </w:p>
          <w:p w14:paraId="73EA8B5F" w14:textId="78998DA0" w:rsidR="001738C2" w:rsidRPr="00CB0EF4" w:rsidRDefault="001738C2" w:rsidP="001738C2">
            <w:pPr>
              <w:pStyle w:val="ListParagraph"/>
              <w:numPr>
                <w:ilvl w:val="0"/>
                <w:numId w:val="35"/>
              </w:numPr>
              <w:suppressAutoHyphens/>
              <w:spacing w:after="0"/>
              <w:rPr>
                <w:sz w:val="22"/>
              </w:rPr>
            </w:pPr>
            <w:r>
              <w:rPr>
                <w:sz w:val="22"/>
              </w:rPr>
              <w:t>Presentation</w:t>
            </w:r>
          </w:p>
        </w:tc>
      </w:tr>
      <w:tr w:rsidR="001738C2" w:rsidRPr="00D809EB" w14:paraId="4513D985" w14:textId="77777777" w:rsidTr="00B456F5">
        <w:tc>
          <w:tcPr>
            <w:tcW w:w="5000" w:type="pct"/>
            <w:tcBorders>
              <w:top w:val="single" w:sz="12" w:space="0" w:color="125DB2"/>
            </w:tcBorders>
            <w:shd w:val="clear" w:color="auto" w:fill="auto"/>
            <w:vAlign w:val="center"/>
          </w:tcPr>
          <w:p w14:paraId="5B7F7E0F" w14:textId="77777777" w:rsidR="001738C2" w:rsidRPr="00D809EB" w:rsidRDefault="001738C2" w:rsidP="001738C2">
            <w:pPr>
              <w:tabs>
                <w:tab w:val="left" w:pos="9900"/>
              </w:tabs>
              <w:spacing w:after="0" w:line="240" w:lineRule="auto"/>
              <w:rPr>
                <w:b/>
                <w:sz w:val="24"/>
                <w:szCs w:val="24"/>
              </w:rPr>
            </w:pPr>
          </w:p>
        </w:tc>
      </w:tr>
      <w:tr w:rsidR="001738C2" w:rsidRPr="00D809EB" w14:paraId="1D50A666" w14:textId="77777777" w:rsidTr="00B456F5">
        <w:tc>
          <w:tcPr>
            <w:tcW w:w="5000" w:type="pct"/>
            <w:tcBorders>
              <w:bottom w:val="single" w:sz="12" w:space="0" w:color="125DB2"/>
            </w:tcBorders>
            <w:shd w:val="clear" w:color="auto" w:fill="auto"/>
            <w:vAlign w:val="center"/>
          </w:tcPr>
          <w:p w14:paraId="258C9584" w14:textId="77777777" w:rsidR="001738C2" w:rsidRPr="009A35CD" w:rsidRDefault="001738C2" w:rsidP="001738C2">
            <w:pPr>
              <w:tabs>
                <w:tab w:val="left" w:pos="9900"/>
              </w:tabs>
              <w:spacing w:after="120"/>
              <w:rPr>
                <w:b/>
                <w:sz w:val="24"/>
                <w:szCs w:val="24"/>
              </w:rPr>
            </w:pPr>
            <w:r w:rsidRPr="00C53EA0">
              <w:rPr>
                <w:b/>
                <w:sz w:val="26"/>
                <w:szCs w:val="26"/>
              </w:rPr>
              <w:t>Introduction</w:t>
            </w:r>
          </w:p>
        </w:tc>
      </w:tr>
      <w:tr w:rsidR="001738C2" w:rsidRPr="00D809EB" w14:paraId="044398B4" w14:textId="77777777" w:rsidTr="00B456F5">
        <w:trPr>
          <w:trHeight w:val="17"/>
        </w:trPr>
        <w:tc>
          <w:tcPr>
            <w:tcW w:w="5000" w:type="pct"/>
            <w:tcBorders>
              <w:top w:val="single" w:sz="12" w:space="0" w:color="125DB2"/>
              <w:left w:val="single" w:sz="12" w:space="0" w:color="125DB2"/>
              <w:bottom w:val="single" w:sz="12" w:space="0" w:color="125DB2"/>
              <w:right w:val="single" w:sz="12" w:space="0" w:color="125DB2"/>
            </w:tcBorders>
            <w:shd w:val="clear" w:color="auto" w:fill="auto"/>
            <w:tcMar>
              <w:top w:w="113" w:type="dxa"/>
              <w:bottom w:w="113" w:type="dxa"/>
            </w:tcMar>
            <w:vAlign w:val="center"/>
          </w:tcPr>
          <w:p w14:paraId="3A71CBA9" w14:textId="77777777" w:rsidR="001738C2" w:rsidRDefault="001738C2" w:rsidP="001738C2">
            <w:pPr>
              <w:spacing w:after="0" w:line="240" w:lineRule="auto"/>
              <w:rPr>
                <w:sz w:val="22"/>
                <w:lang w:val="es-ES_tradnl" w:eastAsia="es-ES"/>
              </w:rPr>
            </w:pPr>
            <w:r w:rsidRPr="003313D2">
              <w:rPr>
                <w:sz w:val="22"/>
                <w:lang w:val="es-ES_tradnl" w:eastAsia="es-ES"/>
              </w:rPr>
              <w:t>This topic will be helped by photos or magazine pictures of school uniforms. Failing this you could draw your school uniform on the board (if you are good at drawing!). Describe the uniform worn in your school or schools in your area. Give students an idea of the cost. Remind them that you spend less on clothes for</w:t>
            </w:r>
            <w:r>
              <w:rPr>
                <w:sz w:val="22"/>
                <w:lang w:val="es-ES_tradnl" w:eastAsia="es-ES"/>
              </w:rPr>
              <w:t xml:space="preserve"> </w:t>
            </w:r>
            <w:r w:rsidRPr="003313D2">
              <w:rPr>
                <w:sz w:val="22"/>
                <w:lang w:val="es-ES_tradnl" w:eastAsia="es-ES"/>
              </w:rPr>
              <w:t>school if you wear the same uniform every day.</w:t>
            </w:r>
          </w:p>
          <w:p w14:paraId="3A9ED7EE" w14:textId="77777777" w:rsidR="001738C2" w:rsidRDefault="001738C2" w:rsidP="001738C2">
            <w:pPr>
              <w:pStyle w:val="ListParagraph"/>
              <w:numPr>
                <w:ilvl w:val="0"/>
                <w:numId w:val="18"/>
              </w:numPr>
              <w:suppressAutoHyphens/>
              <w:spacing w:after="0"/>
              <w:rPr>
                <w:sz w:val="22"/>
              </w:rPr>
            </w:pPr>
            <w:r>
              <w:rPr>
                <w:sz w:val="22"/>
              </w:rPr>
              <w:t>Useful Internet links</w:t>
            </w:r>
          </w:p>
          <w:p w14:paraId="7ACE8E83" w14:textId="77777777" w:rsidR="001738C2" w:rsidRDefault="001738C2" w:rsidP="001738C2">
            <w:pPr>
              <w:pStyle w:val="ListParagraph"/>
              <w:numPr>
                <w:ilvl w:val="0"/>
                <w:numId w:val="36"/>
              </w:numPr>
              <w:suppressAutoHyphens/>
              <w:spacing w:after="0"/>
              <w:rPr>
                <w:sz w:val="22"/>
              </w:rPr>
            </w:pPr>
            <w:r>
              <w:rPr>
                <w:sz w:val="22"/>
              </w:rPr>
              <w:t>:</w:t>
            </w:r>
            <w:r>
              <w:t xml:space="preserve"> </w:t>
            </w:r>
            <w:hyperlink r:id="rId7" w:history="1">
              <w:r w:rsidRPr="00193608">
                <w:rPr>
                  <w:rStyle w:val="Hyperlink"/>
                  <w:sz w:val="22"/>
                </w:rPr>
                <w:t>http://www.bbc.co.uk/news/uk-england-29047752</w:t>
              </w:r>
            </w:hyperlink>
            <w:r>
              <w:rPr>
                <w:sz w:val="22"/>
              </w:rPr>
              <w:t xml:space="preserve"> - BBC article about origins of school uniforms in the UK</w:t>
            </w:r>
          </w:p>
          <w:p w14:paraId="613E3B9D" w14:textId="77777777" w:rsidR="001738C2" w:rsidRDefault="001738C2" w:rsidP="001738C2">
            <w:pPr>
              <w:pStyle w:val="ListParagraph"/>
              <w:numPr>
                <w:ilvl w:val="0"/>
                <w:numId w:val="37"/>
              </w:numPr>
              <w:suppressAutoHyphens/>
              <w:spacing w:after="0"/>
              <w:rPr>
                <w:sz w:val="22"/>
              </w:rPr>
            </w:pPr>
            <w:hyperlink r:id="rId8" w:history="1">
              <w:r w:rsidRPr="00193608">
                <w:rPr>
                  <w:rStyle w:val="Hyperlink"/>
                  <w:sz w:val="22"/>
                </w:rPr>
                <w:t>http://news.bbc.co.uk/1/hi/world/europe/4755367.stm</w:t>
              </w:r>
            </w:hyperlink>
            <w:r>
              <w:rPr>
                <w:sz w:val="22"/>
              </w:rPr>
              <w:t xml:space="preserve"> - View of uniforms from European perspective</w:t>
            </w:r>
          </w:p>
          <w:p w14:paraId="2B81D1F9" w14:textId="77777777" w:rsidR="001738C2" w:rsidRDefault="001738C2" w:rsidP="001738C2">
            <w:pPr>
              <w:pStyle w:val="ListParagraph"/>
              <w:numPr>
                <w:ilvl w:val="0"/>
                <w:numId w:val="36"/>
              </w:numPr>
              <w:suppressAutoHyphens/>
              <w:spacing w:after="0"/>
              <w:rPr>
                <w:sz w:val="22"/>
              </w:rPr>
            </w:pPr>
            <w:hyperlink r:id="rId9" w:history="1">
              <w:r w:rsidRPr="0042539E">
                <w:rPr>
                  <w:rStyle w:val="Hyperlink"/>
                  <w:sz w:val="22"/>
                </w:rPr>
                <w:t>https://meijiinternships.com/school-uniforms-the-story-behind/</w:t>
              </w:r>
            </w:hyperlink>
            <w:r w:rsidRPr="00117B5B">
              <w:rPr>
                <w:sz w:val="22"/>
              </w:rPr>
              <w:t xml:space="preserve"> - View of uniforms from Japan</w:t>
            </w:r>
          </w:p>
          <w:p w14:paraId="3A0C486F" w14:textId="25F17610" w:rsidR="001738C2" w:rsidRPr="001738C2" w:rsidRDefault="001738C2" w:rsidP="001738C2">
            <w:pPr>
              <w:pStyle w:val="ListParagraph"/>
              <w:numPr>
                <w:ilvl w:val="0"/>
                <w:numId w:val="36"/>
              </w:numPr>
              <w:suppressAutoHyphens/>
              <w:spacing w:after="0"/>
              <w:rPr>
                <w:sz w:val="22"/>
              </w:rPr>
            </w:pPr>
            <w:r w:rsidRPr="00117B5B">
              <w:rPr>
                <w:sz w:val="22"/>
              </w:rPr>
              <w:t>https://blogs.worldbank.org/nasikiliza/do-free-school-uniforms-help-children-stay-in-school</w:t>
            </w:r>
            <w:r>
              <w:rPr>
                <w:sz w:val="22"/>
              </w:rPr>
              <w:t xml:space="preserve"> – Use of uniforms in Africa</w:t>
            </w:r>
          </w:p>
        </w:tc>
      </w:tr>
    </w:tbl>
    <w:p w14:paraId="18B324EC" w14:textId="2B9C33E6" w:rsidR="00C53EA0" w:rsidRDefault="00C53EA0" w:rsidP="00E44F93">
      <w:pPr>
        <w:pStyle w:val="MainBodyText"/>
        <w:spacing w:after="0" w:line="240" w:lineRule="auto"/>
        <w:rPr>
          <w:sz w:val="24"/>
          <w:szCs w:val="24"/>
        </w:rPr>
      </w:pPr>
    </w:p>
    <w:p w14:paraId="31DA76E4" w14:textId="77777777" w:rsidR="00CB0EF4" w:rsidRDefault="00CB0EF4" w:rsidP="00C53EA0">
      <w:pPr>
        <w:pStyle w:val="MainBodyText"/>
        <w:rPr>
          <w:b/>
          <w:sz w:val="26"/>
          <w:szCs w:val="26"/>
        </w:rPr>
      </w:pPr>
    </w:p>
    <w:p w14:paraId="72AC4E1B" w14:textId="35DB1C53" w:rsidR="00C53EA0" w:rsidRPr="00C53EA0" w:rsidRDefault="00C53EA0" w:rsidP="00C53EA0">
      <w:pPr>
        <w:pStyle w:val="MainBodyText"/>
        <w:rPr>
          <w:b/>
          <w:sz w:val="26"/>
          <w:szCs w:val="26"/>
        </w:rPr>
      </w:pPr>
      <w:r w:rsidRPr="00C53EA0">
        <w:rPr>
          <w:b/>
          <w:sz w:val="26"/>
          <w:szCs w:val="26"/>
        </w:rPr>
        <w:lastRenderedPageBreak/>
        <w:t>Procedure</w:t>
      </w:r>
    </w:p>
    <w:tbl>
      <w:tblPr>
        <w:tblW w:w="5005" w:type="pct"/>
        <w:tblInd w:w="-5" w:type="dxa"/>
        <w:tblLook w:val="0000" w:firstRow="0" w:lastRow="0" w:firstColumn="0" w:lastColumn="0" w:noHBand="0" w:noVBand="0"/>
      </w:tblPr>
      <w:tblGrid>
        <w:gridCol w:w="2127"/>
        <w:gridCol w:w="8288"/>
      </w:tblGrid>
      <w:tr w:rsidR="006C783D" w:rsidRPr="00D809EB" w14:paraId="0B5AC9D9" w14:textId="77777777" w:rsidTr="00C53EA0">
        <w:trPr>
          <w:trHeight w:val="105"/>
        </w:trPr>
        <w:tc>
          <w:tcPr>
            <w:tcW w:w="1021" w:type="pct"/>
            <w:tcBorders>
              <w:top w:val="single" w:sz="4" w:space="0" w:color="0070C0"/>
              <w:left w:val="single" w:sz="4" w:space="0" w:color="0070C0"/>
              <w:bottom w:val="single" w:sz="4" w:space="0" w:color="0070C0"/>
              <w:right w:val="single" w:sz="4" w:space="0" w:color="auto"/>
            </w:tcBorders>
            <w:shd w:val="clear" w:color="auto" w:fill="auto"/>
            <w:tcMar>
              <w:top w:w="113" w:type="dxa"/>
              <w:bottom w:w="113" w:type="dxa"/>
            </w:tcMar>
          </w:tcPr>
          <w:p w14:paraId="27C7EC0E" w14:textId="5D8157A6" w:rsidR="006C783D" w:rsidRDefault="006C783D" w:rsidP="00BD2738">
            <w:pPr>
              <w:pStyle w:val="ListParagraph"/>
              <w:numPr>
                <w:ilvl w:val="0"/>
                <w:numId w:val="20"/>
              </w:numPr>
              <w:spacing w:after="0" w:line="264" w:lineRule="auto"/>
              <w:rPr>
                <w:b/>
                <w:sz w:val="22"/>
              </w:rPr>
            </w:pPr>
            <w:r>
              <w:rPr>
                <w:b/>
                <w:sz w:val="22"/>
              </w:rPr>
              <w:t>Before the lesson</w:t>
            </w:r>
          </w:p>
        </w:tc>
        <w:tc>
          <w:tcPr>
            <w:tcW w:w="3979" w:type="pct"/>
            <w:tcBorders>
              <w:top w:val="single" w:sz="4" w:space="0" w:color="0070C0"/>
              <w:left w:val="single" w:sz="4" w:space="0" w:color="auto"/>
              <w:bottom w:val="single" w:sz="4" w:space="0" w:color="0070C0"/>
              <w:right w:val="single" w:sz="4" w:space="0" w:color="0070C0"/>
            </w:tcBorders>
            <w:shd w:val="clear" w:color="auto" w:fill="auto"/>
          </w:tcPr>
          <w:p w14:paraId="3BB78AF6" w14:textId="1A13723F" w:rsidR="006C783D" w:rsidRPr="001738C2" w:rsidRDefault="006C783D" w:rsidP="00CB0EF4">
            <w:pPr>
              <w:pStyle w:val="ListParagraph"/>
              <w:numPr>
                <w:ilvl w:val="0"/>
                <w:numId w:val="39"/>
              </w:numPr>
              <w:spacing w:after="0" w:line="360" w:lineRule="auto"/>
              <w:rPr>
                <w:sz w:val="22"/>
                <w:lang w:val="es-ES_tradnl" w:eastAsia="es-ES"/>
              </w:rPr>
            </w:pPr>
            <w:r>
              <w:rPr>
                <w:sz w:val="22"/>
                <w:lang w:val="es-ES_tradnl" w:eastAsia="es-ES"/>
              </w:rPr>
              <w:t>Ensure the classroom is set up to accommodate group and pair work easily. Ensure that learners can move around if needed.</w:t>
            </w:r>
          </w:p>
        </w:tc>
      </w:tr>
      <w:tr w:rsidR="00E44F93" w:rsidRPr="00D809EB" w14:paraId="46EA101F" w14:textId="77777777" w:rsidTr="00C53EA0">
        <w:trPr>
          <w:trHeight w:val="105"/>
        </w:trPr>
        <w:tc>
          <w:tcPr>
            <w:tcW w:w="1021" w:type="pct"/>
            <w:tcBorders>
              <w:top w:val="single" w:sz="4" w:space="0" w:color="0070C0"/>
              <w:left w:val="single" w:sz="4" w:space="0" w:color="0070C0"/>
              <w:bottom w:val="single" w:sz="4" w:space="0" w:color="0070C0"/>
              <w:right w:val="single" w:sz="4" w:space="0" w:color="auto"/>
            </w:tcBorders>
            <w:shd w:val="clear" w:color="auto" w:fill="auto"/>
            <w:tcMar>
              <w:top w:w="113" w:type="dxa"/>
              <w:bottom w:w="113" w:type="dxa"/>
            </w:tcMar>
          </w:tcPr>
          <w:p w14:paraId="23D5713F" w14:textId="1F83B0BB" w:rsidR="00E44F93" w:rsidRPr="00BD2738" w:rsidRDefault="00BD2738" w:rsidP="00BD2738">
            <w:pPr>
              <w:pStyle w:val="ListParagraph"/>
              <w:numPr>
                <w:ilvl w:val="0"/>
                <w:numId w:val="20"/>
              </w:numPr>
              <w:spacing w:after="0" w:line="264" w:lineRule="auto"/>
              <w:rPr>
                <w:b/>
                <w:sz w:val="22"/>
              </w:rPr>
            </w:pPr>
            <w:r>
              <w:rPr>
                <w:b/>
                <w:sz w:val="22"/>
              </w:rPr>
              <w:t>Lead-in</w:t>
            </w:r>
            <w:r w:rsidR="00B859AD">
              <w:rPr>
                <w:b/>
                <w:sz w:val="22"/>
              </w:rPr>
              <w:t xml:space="preserve"> </w:t>
            </w:r>
            <w:r w:rsidR="00C53EA0">
              <w:rPr>
                <w:b/>
                <w:sz w:val="22"/>
              </w:rPr>
              <w:br/>
            </w:r>
            <w:r w:rsidR="00B859AD">
              <w:rPr>
                <w:b/>
                <w:sz w:val="22"/>
              </w:rPr>
              <w:t>(</w:t>
            </w:r>
            <w:r w:rsidR="008F3771">
              <w:rPr>
                <w:b/>
                <w:sz w:val="22"/>
              </w:rPr>
              <w:t>1</w:t>
            </w:r>
            <w:r w:rsidR="001809AB">
              <w:rPr>
                <w:b/>
                <w:sz w:val="22"/>
              </w:rPr>
              <w:t>0</w:t>
            </w:r>
            <w:r w:rsidR="008F3771">
              <w:rPr>
                <w:b/>
                <w:sz w:val="22"/>
              </w:rPr>
              <w:t xml:space="preserve"> mins)</w:t>
            </w:r>
          </w:p>
        </w:tc>
        <w:tc>
          <w:tcPr>
            <w:tcW w:w="3979" w:type="pct"/>
            <w:tcBorders>
              <w:top w:val="single" w:sz="4" w:space="0" w:color="0070C0"/>
              <w:left w:val="single" w:sz="4" w:space="0" w:color="auto"/>
              <w:bottom w:val="single" w:sz="4" w:space="0" w:color="0070C0"/>
              <w:right w:val="single" w:sz="4" w:space="0" w:color="0070C0"/>
            </w:tcBorders>
            <w:shd w:val="clear" w:color="auto" w:fill="auto"/>
          </w:tcPr>
          <w:p w14:paraId="77DA119A" w14:textId="6EAAFB3D" w:rsidR="001738C2" w:rsidRPr="001738C2" w:rsidRDefault="001738C2" w:rsidP="00CB0EF4">
            <w:pPr>
              <w:pStyle w:val="ListParagraph"/>
              <w:numPr>
                <w:ilvl w:val="0"/>
                <w:numId w:val="39"/>
              </w:numPr>
              <w:spacing w:after="0" w:line="360" w:lineRule="auto"/>
              <w:rPr>
                <w:sz w:val="22"/>
                <w:lang w:val="es-ES_tradnl" w:eastAsia="es-ES"/>
              </w:rPr>
            </w:pPr>
            <w:r w:rsidRPr="001738C2">
              <w:rPr>
                <w:sz w:val="22"/>
                <w:lang w:val="es-ES_tradnl" w:eastAsia="es-ES"/>
              </w:rPr>
              <w:t xml:space="preserve">Put the word ‘uniform’ on the board. </w:t>
            </w:r>
            <w:r>
              <w:rPr>
                <w:sz w:val="22"/>
                <w:lang w:val="es-ES_tradnl" w:eastAsia="es-ES"/>
              </w:rPr>
              <w:t xml:space="preserve"> </w:t>
            </w:r>
            <w:r w:rsidRPr="001738C2">
              <w:rPr>
                <w:sz w:val="22"/>
                <w:lang w:val="es-ES_tradnl" w:eastAsia="es-ES"/>
              </w:rPr>
              <w:t>Ask</w:t>
            </w:r>
            <w:r w:rsidRPr="001738C2">
              <w:rPr>
                <w:sz w:val="22"/>
                <w:lang w:val="es-ES_tradnl" w:eastAsia="es-ES"/>
              </w:rPr>
              <w:t xml:space="preserve">: Who wears a uniform ? Why ? </w:t>
            </w:r>
          </w:p>
          <w:p w14:paraId="2A563FD5" w14:textId="4D36C44F" w:rsidR="001738C2" w:rsidRPr="001738C2" w:rsidRDefault="001738C2" w:rsidP="00CB0EF4">
            <w:pPr>
              <w:pStyle w:val="ListParagraph"/>
              <w:numPr>
                <w:ilvl w:val="0"/>
                <w:numId w:val="39"/>
              </w:numPr>
              <w:spacing w:after="0" w:line="360" w:lineRule="auto"/>
              <w:rPr>
                <w:sz w:val="22"/>
                <w:lang w:val="es-ES_tradnl" w:eastAsia="es-ES"/>
              </w:rPr>
            </w:pPr>
            <w:r w:rsidRPr="001738C2">
              <w:rPr>
                <w:sz w:val="22"/>
                <w:lang w:val="es-ES_tradnl" w:eastAsia="es-ES"/>
              </w:rPr>
              <w:t xml:space="preserve">Do </w:t>
            </w:r>
            <w:r>
              <w:rPr>
                <w:sz w:val="22"/>
                <w:lang w:val="es-ES_tradnl" w:eastAsia="es-ES"/>
              </w:rPr>
              <w:t xml:space="preserve">you </w:t>
            </w:r>
            <w:r w:rsidRPr="001738C2">
              <w:rPr>
                <w:sz w:val="22"/>
                <w:lang w:val="es-ES_tradnl" w:eastAsia="es-ES"/>
              </w:rPr>
              <w:t xml:space="preserve">wear </w:t>
            </w:r>
            <w:r>
              <w:rPr>
                <w:sz w:val="22"/>
                <w:lang w:val="es-ES_tradnl" w:eastAsia="es-ES"/>
              </w:rPr>
              <w:t xml:space="preserve">a </w:t>
            </w:r>
            <w:r w:rsidRPr="001738C2">
              <w:rPr>
                <w:sz w:val="22"/>
                <w:lang w:val="es-ES_tradnl" w:eastAsia="es-ES"/>
              </w:rPr>
              <w:t>uniform</w:t>
            </w:r>
            <w:r>
              <w:rPr>
                <w:sz w:val="22"/>
                <w:lang w:val="es-ES_tradnl" w:eastAsia="es-ES"/>
              </w:rPr>
              <w:t xml:space="preserve"> to school</w:t>
            </w:r>
            <w:r w:rsidRPr="001738C2">
              <w:rPr>
                <w:sz w:val="22"/>
                <w:lang w:val="es-ES_tradnl" w:eastAsia="es-ES"/>
              </w:rPr>
              <w:t xml:space="preserve"> ? </w:t>
            </w:r>
          </w:p>
          <w:p w14:paraId="77961A76" w14:textId="122E38FA" w:rsidR="001738C2" w:rsidRDefault="001738C2" w:rsidP="00CB0EF4">
            <w:pPr>
              <w:pStyle w:val="ListParagraph"/>
              <w:numPr>
                <w:ilvl w:val="0"/>
                <w:numId w:val="39"/>
              </w:numPr>
              <w:spacing w:after="0" w:line="360" w:lineRule="auto"/>
              <w:rPr>
                <w:sz w:val="22"/>
                <w:lang w:val="es-ES_tradnl" w:eastAsia="es-ES"/>
              </w:rPr>
            </w:pPr>
            <w:r>
              <w:rPr>
                <w:sz w:val="22"/>
                <w:lang w:val="es-ES_tradnl" w:eastAsia="es-ES"/>
              </w:rPr>
              <w:t>Briefly r</w:t>
            </w:r>
            <w:r w:rsidRPr="001738C2">
              <w:rPr>
                <w:sz w:val="22"/>
                <w:lang w:val="es-ES_tradnl" w:eastAsia="es-ES"/>
              </w:rPr>
              <w:t xml:space="preserve">eview clothes vocabulary </w:t>
            </w:r>
            <w:r>
              <w:rPr>
                <w:sz w:val="22"/>
                <w:lang w:val="es-ES_tradnl" w:eastAsia="es-ES"/>
              </w:rPr>
              <w:t xml:space="preserve">referring to </w:t>
            </w:r>
            <w:r w:rsidRPr="001738C2">
              <w:rPr>
                <w:sz w:val="22"/>
                <w:lang w:val="es-ES_tradnl" w:eastAsia="es-ES"/>
              </w:rPr>
              <w:t>the students’ clothes.</w:t>
            </w:r>
            <w:r>
              <w:rPr>
                <w:sz w:val="22"/>
                <w:lang w:val="es-ES_tradnl" w:eastAsia="es-ES"/>
              </w:rPr>
              <w:t xml:space="preserve"> Learners can refer to task 1 on their worksheet or display </w:t>
            </w:r>
            <w:r w:rsidRPr="00DA5520">
              <w:rPr>
                <w:b/>
                <w:bCs/>
                <w:sz w:val="22"/>
                <w:lang w:val="es-ES_tradnl" w:eastAsia="es-ES"/>
              </w:rPr>
              <w:t>slide 2</w:t>
            </w:r>
            <w:r>
              <w:rPr>
                <w:sz w:val="22"/>
                <w:lang w:val="es-ES_tradnl" w:eastAsia="es-ES"/>
              </w:rPr>
              <w:t>.</w:t>
            </w:r>
          </w:p>
          <w:p w14:paraId="58B7FDEE" w14:textId="77777777" w:rsidR="00DA5520" w:rsidRDefault="00DA5520" w:rsidP="00CB0EF4">
            <w:pPr>
              <w:pStyle w:val="ListParagraph"/>
              <w:numPr>
                <w:ilvl w:val="0"/>
                <w:numId w:val="39"/>
              </w:numPr>
              <w:spacing w:after="0" w:line="360" w:lineRule="auto"/>
              <w:rPr>
                <w:sz w:val="22"/>
                <w:lang w:val="es-ES_tradnl" w:eastAsia="es-ES"/>
              </w:rPr>
            </w:pPr>
            <w:r>
              <w:rPr>
                <w:sz w:val="22"/>
                <w:lang w:val="es-ES_tradnl" w:eastAsia="es-ES"/>
              </w:rPr>
              <w:t>Elicit the meaning and pronunciation of the vocabulary</w:t>
            </w:r>
          </w:p>
          <w:p w14:paraId="2AEFF0DD" w14:textId="4E6E14F0" w:rsidR="00DA5520" w:rsidRDefault="00DA5520" w:rsidP="00CB0EF4">
            <w:pPr>
              <w:pStyle w:val="ListParagraph"/>
              <w:numPr>
                <w:ilvl w:val="0"/>
                <w:numId w:val="39"/>
              </w:numPr>
              <w:spacing w:after="0" w:line="360" w:lineRule="auto"/>
              <w:rPr>
                <w:sz w:val="22"/>
                <w:lang w:val="es-ES_tradnl" w:eastAsia="es-ES"/>
              </w:rPr>
            </w:pPr>
            <w:r>
              <w:rPr>
                <w:sz w:val="22"/>
                <w:lang w:val="es-ES_tradnl" w:eastAsia="es-ES"/>
              </w:rPr>
              <w:t xml:space="preserve">Ask learners to answer the two questions as a whole group </w:t>
            </w:r>
          </w:p>
          <w:p w14:paraId="4E66557A" w14:textId="33579C79" w:rsidR="00412041" w:rsidRPr="00DA5520" w:rsidRDefault="00412041" w:rsidP="00DA5520">
            <w:pPr>
              <w:spacing w:after="0" w:line="240" w:lineRule="auto"/>
              <w:ind w:left="360"/>
              <w:rPr>
                <w:sz w:val="22"/>
                <w:lang w:val="es-ES_tradnl" w:eastAsia="es-ES"/>
              </w:rPr>
            </w:pPr>
          </w:p>
        </w:tc>
      </w:tr>
      <w:tr w:rsidR="001738C2" w:rsidRPr="00D809EB" w14:paraId="7B34758A" w14:textId="77777777" w:rsidTr="00C53EA0">
        <w:trPr>
          <w:trHeight w:val="485"/>
        </w:trPr>
        <w:tc>
          <w:tcPr>
            <w:tcW w:w="1021" w:type="pct"/>
            <w:tcBorders>
              <w:top w:val="single" w:sz="4" w:space="0" w:color="0070C0"/>
              <w:left w:val="single" w:sz="4" w:space="0" w:color="0070C0"/>
              <w:bottom w:val="single" w:sz="2" w:space="0" w:color="125DB2"/>
              <w:right w:val="single" w:sz="12" w:space="0" w:color="125DB2"/>
            </w:tcBorders>
            <w:shd w:val="clear" w:color="auto" w:fill="auto"/>
            <w:tcMar>
              <w:top w:w="113" w:type="dxa"/>
              <w:bottom w:w="113" w:type="dxa"/>
            </w:tcMar>
          </w:tcPr>
          <w:p w14:paraId="3D936AAD" w14:textId="3AFB96D3" w:rsidR="001738C2" w:rsidRDefault="001738C2" w:rsidP="00BD2738">
            <w:pPr>
              <w:pStyle w:val="ListParagraph"/>
              <w:numPr>
                <w:ilvl w:val="0"/>
                <w:numId w:val="20"/>
              </w:numPr>
              <w:spacing w:after="0" w:line="264" w:lineRule="auto"/>
              <w:rPr>
                <w:b/>
                <w:sz w:val="22"/>
              </w:rPr>
            </w:pPr>
            <w:r>
              <w:rPr>
                <w:b/>
                <w:sz w:val="22"/>
              </w:rPr>
              <w:t>Warmer (15 minutes)</w:t>
            </w:r>
          </w:p>
        </w:tc>
        <w:tc>
          <w:tcPr>
            <w:tcW w:w="3979" w:type="pct"/>
            <w:tcBorders>
              <w:top w:val="single" w:sz="4" w:space="0" w:color="0070C0"/>
              <w:left w:val="single" w:sz="12" w:space="0" w:color="125DB2"/>
              <w:bottom w:val="single" w:sz="2" w:space="0" w:color="125DB2"/>
              <w:right w:val="single" w:sz="4" w:space="0" w:color="0070C0"/>
            </w:tcBorders>
            <w:shd w:val="clear" w:color="auto" w:fill="auto"/>
          </w:tcPr>
          <w:p w14:paraId="52FAFF4C" w14:textId="3D7B53D7" w:rsidR="001738C2" w:rsidRDefault="001738C2" w:rsidP="00CB0EF4">
            <w:pPr>
              <w:pStyle w:val="ListParagraph"/>
              <w:numPr>
                <w:ilvl w:val="0"/>
                <w:numId w:val="21"/>
              </w:numPr>
              <w:spacing w:after="120" w:line="360" w:lineRule="auto"/>
              <w:ind w:left="357" w:hanging="357"/>
              <w:contextualSpacing w:val="0"/>
              <w:rPr>
                <w:sz w:val="22"/>
                <w:lang w:eastAsia="es-ES"/>
              </w:rPr>
            </w:pPr>
            <w:r w:rsidRPr="001738C2">
              <w:rPr>
                <w:sz w:val="22"/>
                <w:lang w:eastAsia="es-ES"/>
              </w:rPr>
              <w:t>Put learners into</w:t>
            </w:r>
            <w:r w:rsidR="00E7706D">
              <w:rPr>
                <w:sz w:val="22"/>
                <w:lang w:eastAsia="es-ES"/>
              </w:rPr>
              <w:t xml:space="preserve"> small groups</w:t>
            </w:r>
            <w:r w:rsidRPr="001738C2">
              <w:rPr>
                <w:sz w:val="22"/>
                <w:lang w:eastAsia="es-ES"/>
              </w:rPr>
              <w:t>.</w:t>
            </w:r>
            <w:r>
              <w:rPr>
                <w:sz w:val="22"/>
                <w:lang w:eastAsia="es-ES"/>
              </w:rPr>
              <w:t xml:space="preserve"> Ask them to write a description of one other classmate (you could assign names on slips of paper to make this activity more controlled)</w:t>
            </w:r>
          </w:p>
          <w:p w14:paraId="5B703880" w14:textId="26E65C4E" w:rsidR="001738C2" w:rsidRPr="001738C2" w:rsidRDefault="001738C2" w:rsidP="00CB0EF4">
            <w:pPr>
              <w:pStyle w:val="ListParagraph"/>
              <w:numPr>
                <w:ilvl w:val="0"/>
                <w:numId w:val="21"/>
              </w:numPr>
              <w:spacing w:after="120" w:line="360" w:lineRule="auto"/>
              <w:ind w:left="357" w:hanging="357"/>
              <w:contextualSpacing w:val="0"/>
              <w:rPr>
                <w:sz w:val="22"/>
                <w:lang w:eastAsia="es-ES"/>
              </w:rPr>
            </w:pPr>
            <w:r>
              <w:rPr>
                <w:sz w:val="22"/>
                <w:lang w:eastAsia="es-ES"/>
              </w:rPr>
              <w:t xml:space="preserve">Ask one </w:t>
            </w:r>
            <w:r w:rsidR="00E7706D">
              <w:rPr>
                <w:sz w:val="22"/>
                <w:lang w:eastAsia="es-ES"/>
              </w:rPr>
              <w:t xml:space="preserve">group </w:t>
            </w:r>
            <w:r>
              <w:rPr>
                <w:sz w:val="22"/>
                <w:lang w:eastAsia="es-ES"/>
              </w:rPr>
              <w:t xml:space="preserve">to read out their description. The other students must guess whose clothes are being described. Repeat this with a few other </w:t>
            </w:r>
            <w:r w:rsidR="00E7706D">
              <w:rPr>
                <w:sz w:val="22"/>
                <w:lang w:eastAsia="es-ES"/>
              </w:rPr>
              <w:t xml:space="preserve">groups </w:t>
            </w:r>
            <w:r>
              <w:rPr>
                <w:sz w:val="22"/>
                <w:lang w:eastAsia="es-ES"/>
              </w:rPr>
              <w:t>reading out their descriptions.</w:t>
            </w:r>
          </w:p>
        </w:tc>
      </w:tr>
      <w:tr w:rsidR="00E44F93" w:rsidRPr="00D809EB" w14:paraId="78F7ED14" w14:textId="77777777" w:rsidTr="00C53EA0">
        <w:trPr>
          <w:trHeight w:val="485"/>
        </w:trPr>
        <w:tc>
          <w:tcPr>
            <w:tcW w:w="1021" w:type="pct"/>
            <w:tcBorders>
              <w:top w:val="single" w:sz="4" w:space="0" w:color="0070C0"/>
              <w:left w:val="single" w:sz="4" w:space="0" w:color="0070C0"/>
              <w:bottom w:val="single" w:sz="2" w:space="0" w:color="125DB2"/>
              <w:right w:val="single" w:sz="12" w:space="0" w:color="125DB2"/>
            </w:tcBorders>
            <w:shd w:val="clear" w:color="auto" w:fill="auto"/>
            <w:tcMar>
              <w:top w:w="113" w:type="dxa"/>
              <w:bottom w:w="113" w:type="dxa"/>
            </w:tcMar>
          </w:tcPr>
          <w:p w14:paraId="1C795732" w14:textId="016A3142" w:rsidR="00E44F93" w:rsidRPr="00D809EB" w:rsidRDefault="008E45D1" w:rsidP="00BD2738">
            <w:pPr>
              <w:pStyle w:val="ListParagraph"/>
              <w:numPr>
                <w:ilvl w:val="0"/>
                <w:numId w:val="20"/>
              </w:numPr>
              <w:spacing w:after="0" w:line="264" w:lineRule="auto"/>
              <w:rPr>
                <w:b/>
                <w:sz w:val="22"/>
              </w:rPr>
            </w:pPr>
            <w:r>
              <w:rPr>
                <w:b/>
                <w:sz w:val="22"/>
              </w:rPr>
              <w:t>Think, Pair, Share activity</w:t>
            </w:r>
            <w:r w:rsidR="00055B32">
              <w:rPr>
                <w:b/>
                <w:sz w:val="22"/>
              </w:rPr>
              <w:t xml:space="preserve"> (15 minutes)</w:t>
            </w:r>
          </w:p>
        </w:tc>
        <w:tc>
          <w:tcPr>
            <w:tcW w:w="3979" w:type="pct"/>
            <w:tcBorders>
              <w:top w:val="single" w:sz="4" w:space="0" w:color="0070C0"/>
              <w:left w:val="single" w:sz="12" w:space="0" w:color="125DB2"/>
              <w:bottom w:val="single" w:sz="2" w:space="0" w:color="125DB2"/>
              <w:right w:val="single" w:sz="4" w:space="0" w:color="0070C0"/>
            </w:tcBorders>
            <w:shd w:val="clear" w:color="auto" w:fill="auto"/>
          </w:tcPr>
          <w:p w14:paraId="59927D4C" w14:textId="3439DF4D" w:rsidR="00B859AD" w:rsidRDefault="00E7706D" w:rsidP="00CB0EF4">
            <w:pPr>
              <w:pStyle w:val="ListParagraph"/>
              <w:numPr>
                <w:ilvl w:val="0"/>
                <w:numId w:val="21"/>
              </w:numPr>
              <w:spacing w:after="120" w:line="360" w:lineRule="auto"/>
              <w:ind w:left="357" w:hanging="357"/>
              <w:contextualSpacing w:val="0"/>
              <w:rPr>
                <w:sz w:val="22"/>
                <w:lang w:eastAsia="es-ES"/>
              </w:rPr>
            </w:pPr>
            <w:r w:rsidRPr="00E7706D">
              <w:rPr>
                <w:sz w:val="22"/>
                <w:lang w:eastAsia="es-ES"/>
              </w:rPr>
              <w:t>Put learners</w:t>
            </w:r>
            <w:r>
              <w:rPr>
                <w:sz w:val="22"/>
                <w:lang w:eastAsia="es-ES"/>
              </w:rPr>
              <w:t xml:space="preserve"> to consider the following questions individually (Task 2 on worksheet or </w:t>
            </w:r>
            <w:r w:rsidRPr="00E7706D">
              <w:rPr>
                <w:b/>
                <w:bCs/>
                <w:sz w:val="22"/>
                <w:lang w:eastAsia="es-ES"/>
              </w:rPr>
              <w:t>slide 3</w:t>
            </w:r>
            <w:r>
              <w:rPr>
                <w:sz w:val="22"/>
                <w:lang w:eastAsia="es-ES"/>
              </w:rPr>
              <w:t>):</w:t>
            </w:r>
          </w:p>
          <w:p w14:paraId="1DE7A59B" w14:textId="77777777" w:rsidR="00E7706D" w:rsidRPr="00E7706D" w:rsidRDefault="00E7706D" w:rsidP="00CB0EF4">
            <w:pPr>
              <w:pStyle w:val="ListParagraph"/>
              <w:numPr>
                <w:ilvl w:val="0"/>
                <w:numId w:val="41"/>
              </w:numPr>
              <w:spacing w:after="120" w:line="360" w:lineRule="auto"/>
              <w:contextualSpacing w:val="0"/>
              <w:rPr>
                <w:sz w:val="22"/>
                <w:lang w:eastAsia="es-ES"/>
              </w:rPr>
            </w:pPr>
            <w:r w:rsidRPr="00E7706D">
              <w:rPr>
                <w:sz w:val="22"/>
                <w:lang w:eastAsia="es-ES"/>
              </w:rPr>
              <w:t>What are your school rules? Is there a dress code?</w:t>
            </w:r>
          </w:p>
          <w:p w14:paraId="5AC8E6CD" w14:textId="77777777" w:rsidR="00E7706D" w:rsidRPr="00E7706D" w:rsidRDefault="00E7706D" w:rsidP="00CB0EF4">
            <w:pPr>
              <w:pStyle w:val="ListParagraph"/>
              <w:numPr>
                <w:ilvl w:val="0"/>
                <w:numId w:val="41"/>
              </w:numPr>
              <w:spacing w:after="120" w:line="360" w:lineRule="auto"/>
              <w:contextualSpacing w:val="0"/>
              <w:rPr>
                <w:sz w:val="22"/>
                <w:lang w:eastAsia="es-ES"/>
              </w:rPr>
            </w:pPr>
            <w:r w:rsidRPr="00E7706D">
              <w:rPr>
                <w:sz w:val="22"/>
                <w:lang w:eastAsia="es-ES"/>
              </w:rPr>
              <w:t>What are you allowed/ expected to wear?</w:t>
            </w:r>
          </w:p>
          <w:p w14:paraId="684B28DA" w14:textId="77777777" w:rsidR="00E7706D" w:rsidRDefault="00E7706D" w:rsidP="00CB0EF4">
            <w:pPr>
              <w:pStyle w:val="ListParagraph"/>
              <w:numPr>
                <w:ilvl w:val="0"/>
                <w:numId w:val="41"/>
              </w:numPr>
              <w:spacing w:after="120" w:line="360" w:lineRule="auto"/>
              <w:contextualSpacing w:val="0"/>
              <w:rPr>
                <w:sz w:val="22"/>
                <w:lang w:eastAsia="es-ES"/>
              </w:rPr>
            </w:pPr>
            <w:r w:rsidRPr="00E7706D">
              <w:rPr>
                <w:sz w:val="22"/>
                <w:lang w:eastAsia="es-ES"/>
              </w:rPr>
              <w:t>What are you are not allowed to come to school wearing?</w:t>
            </w:r>
          </w:p>
          <w:p w14:paraId="2A1B55C9" w14:textId="66FF461B" w:rsidR="00E7706D" w:rsidRPr="00E7706D" w:rsidRDefault="00E7706D" w:rsidP="00CB0EF4">
            <w:pPr>
              <w:pStyle w:val="ListParagraph"/>
              <w:numPr>
                <w:ilvl w:val="0"/>
                <w:numId w:val="42"/>
              </w:numPr>
              <w:spacing w:after="120" w:line="360" w:lineRule="auto"/>
              <w:rPr>
                <w:sz w:val="22"/>
                <w:lang w:eastAsia="es-ES"/>
              </w:rPr>
            </w:pPr>
            <w:r w:rsidRPr="00E7706D">
              <w:rPr>
                <w:sz w:val="22"/>
                <w:lang w:eastAsia="es-ES"/>
              </w:rPr>
              <w:t>Put learners into pairs to discuss the questions together.</w:t>
            </w:r>
          </w:p>
          <w:p w14:paraId="4C94867B" w14:textId="3797AC01" w:rsidR="00E7706D" w:rsidRPr="00E7706D" w:rsidRDefault="00E7706D" w:rsidP="00CB0EF4">
            <w:pPr>
              <w:pStyle w:val="ListParagraph"/>
              <w:numPr>
                <w:ilvl w:val="0"/>
                <w:numId w:val="42"/>
              </w:numPr>
              <w:spacing w:after="120" w:line="360" w:lineRule="auto"/>
              <w:rPr>
                <w:sz w:val="22"/>
                <w:lang w:eastAsia="es-ES"/>
              </w:rPr>
            </w:pPr>
            <w:r w:rsidRPr="00E7706D">
              <w:rPr>
                <w:sz w:val="22"/>
                <w:lang w:eastAsia="es-ES"/>
              </w:rPr>
              <w:t>As a whole class nominate a few learners to tell you their partner’s answers.</w:t>
            </w:r>
          </w:p>
        </w:tc>
      </w:tr>
      <w:tr w:rsidR="00F268F1" w:rsidRPr="00D809EB" w14:paraId="21657AE9" w14:textId="77777777" w:rsidTr="00C53EA0">
        <w:trPr>
          <w:trHeight w:val="648"/>
        </w:trPr>
        <w:tc>
          <w:tcPr>
            <w:tcW w:w="1021" w:type="pct"/>
            <w:tcBorders>
              <w:top w:val="single" w:sz="2" w:space="0" w:color="125DB2"/>
              <w:left w:val="single" w:sz="4" w:space="0" w:color="0070C0"/>
              <w:bottom w:val="single" w:sz="2" w:space="0" w:color="125DB2"/>
              <w:right w:val="single" w:sz="12" w:space="0" w:color="125DB2"/>
            </w:tcBorders>
            <w:shd w:val="clear" w:color="auto" w:fill="auto"/>
            <w:tcMar>
              <w:top w:w="113" w:type="dxa"/>
              <w:bottom w:w="113" w:type="dxa"/>
            </w:tcMar>
          </w:tcPr>
          <w:p w14:paraId="1BFE73C0" w14:textId="446CBB80" w:rsidR="00CD1B24" w:rsidRDefault="00F908AF" w:rsidP="00BD2738">
            <w:pPr>
              <w:pStyle w:val="ListParagraph"/>
              <w:numPr>
                <w:ilvl w:val="0"/>
                <w:numId w:val="20"/>
              </w:numPr>
              <w:rPr>
                <w:b/>
                <w:sz w:val="22"/>
              </w:rPr>
            </w:pPr>
            <w:r>
              <w:rPr>
                <w:b/>
                <w:sz w:val="22"/>
              </w:rPr>
              <w:t>Reading</w:t>
            </w:r>
            <w:r w:rsidR="00F268F1">
              <w:rPr>
                <w:b/>
                <w:sz w:val="22"/>
              </w:rPr>
              <w:t xml:space="preserve"> </w:t>
            </w:r>
            <w:r w:rsidR="00CD1B24">
              <w:rPr>
                <w:b/>
                <w:sz w:val="22"/>
              </w:rPr>
              <w:t>– Introduction</w:t>
            </w:r>
          </w:p>
          <w:p w14:paraId="6CB1587F" w14:textId="7CDBEC20" w:rsidR="00F268F1" w:rsidRDefault="00F268F1" w:rsidP="00CD1B24">
            <w:pPr>
              <w:pStyle w:val="ListParagraph"/>
              <w:ind w:left="360"/>
              <w:rPr>
                <w:b/>
                <w:sz w:val="22"/>
              </w:rPr>
            </w:pPr>
            <w:r>
              <w:rPr>
                <w:b/>
                <w:sz w:val="22"/>
              </w:rPr>
              <w:t>(10 minutes)</w:t>
            </w:r>
          </w:p>
        </w:tc>
        <w:tc>
          <w:tcPr>
            <w:tcW w:w="3979" w:type="pct"/>
            <w:tcBorders>
              <w:top w:val="single" w:sz="2" w:space="0" w:color="125DB2"/>
              <w:left w:val="single" w:sz="12" w:space="0" w:color="125DB2"/>
              <w:bottom w:val="single" w:sz="2" w:space="0" w:color="125DB2"/>
              <w:right w:val="single" w:sz="4" w:space="0" w:color="0070C0"/>
            </w:tcBorders>
            <w:shd w:val="clear" w:color="auto" w:fill="auto"/>
          </w:tcPr>
          <w:p w14:paraId="13DE5151" w14:textId="77777777" w:rsidR="00F268F1" w:rsidRDefault="00F908AF" w:rsidP="00CB0EF4">
            <w:pPr>
              <w:pStyle w:val="ListParagraph"/>
              <w:numPr>
                <w:ilvl w:val="0"/>
                <w:numId w:val="21"/>
              </w:numPr>
              <w:spacing w:after="120" w:line="360" w:lineRule="auto"/>
              <w:ind w:left="357" w:hanging="357"/>
              <w:contextualSpacing w:val="0"/>
              <w:rPr>
                <w:sz w:val="22"/>
              </w:rPr>
            </w:pPr>
            <w:r>
              <w:rPr>
                <w:sz w:val="22"/>
              </w:rPr>
              <w:t xml:space="preserve">Ask learners to read the introduction to the report (Task 3 on the worksheet or </w:t>
            </w:r>
            <w:r w:rsidRPr="00F908AF">
              <w:rPr>
                <w:b/>
                <w:bCs/>
                <w:sz w:val="22"/>
              </w:rPr>
              <w:t>slide 4</w:t>
            </w:r>
            <w:r>
              <w:rPr>
                <w:sz w:val="22"/>
              </w:rPr>
              <w:t>)</w:t>
            </w:r>
          </w:p>
          <w:p w14:paraId="19BCAA06" w14:textId="18582F57" w:rsidR="00F908AF" w:rsidRDefault="00F908AF" w:rsidP="00CB0EF4">
            <w:pPr>
              <w:pStyle w:val="ListParagraph"/>
              <w:numPr>
                <w:ilvl w:val="0"/>
                <w:numId w:val="21"/>
              </w:numPr>
              <w:spacing w:after="120" w:line="360" w:lineRule="auto"/>
              <w:ind w:left="357" w:hanging="357"/>
              <w:contextualSpacing w:val="0"/>
              <w:rPr>
                <w:sz w:val="22"/>
              </w:rPr>
            </w:pPr>
            <w:r>
              <w:rPr>
                <w:sz w:val="22"/>
              </w:rPr>
              <w:t>Elicit the meaning of the words in bold:</w:t>
            </w:r>
          </w:p>
          <w:p w14:paraId="47409B9F" w14:textId="14917429" w:rsidR="00F908AF" w:rsidRDefault="00F908AF" w:rsidP="00CB0EF4">
            <w:pPr>
              <w:pStyle w:val="ListParagraph"/>
              <w:numPr>
                <w:ilvl w:val="0"/>
                <w:numId w:val="43"/>
              </w:numPr>
              <w:spacing w:after="120" w:line="360" w:lineRule="auto"/>
              <w:contextualSpacing w:val="0"/>
              <w:rPr>
                <w:sz w:val="22"/>
              </w:rPr>
            </w:pPr>
            <w:r w:rsidRPr="00812A3F">
              <w:rPr>
                <w:b/>
                <w:bCs/>
                <w:sz w:val="22"/>
              </w:rPr>
              <w:t>crime</w:t>
            </w:r>
            <w:r>
              <w:rPr>
                <w:sz w:val="22"/>
              </w:rPr>
              <w:t>: In this case an action that breaks the school rules</w:t>
            </w:r>
          </w:p>
          <w:p w14:paraId="6F07CA37" w14:textId="062405DC" w:rsidR="00F908AF" w:rsidRDefault="00F908AF" w:rsidP="00CB0EF4">
            <w:pPr>
              <w:pStyle w:val="ListParagraph"/>
              <w:numPr>
                <w:ilvl w:val="0"/>
                <w:numId w:val="43"/>
              </w:numPr>
              <w:spacing w:after="120" w:line="360" w:lineRule="auto"/>
              <w:contextualSpacing w:val="0"/>
              <w:rPr>
                <w:sz w:val="22"/>
              </w:rPr>
            </w:pPr>
            <w:r w:rsidRPr="00812A3F">
              <w:rPr>
                <w:b/>
                <w:bCs/>
                <w:sz w:val="22"/>
              </w:rPr>
              <w:t>nose rings</w:t>
            </w:r>
            <w:r>
              <w:rPr>
                <w:sz w:val="22"/>
              </w:rPr>
              <w:t>: A piece of jewellery for the nose</w:t>
            </w:r>
          </w:p>
          <w:p w14:paraId="2B416E09" w14:textId="3E529808" w:rsidR="00F908AF" w:rsidRDefault="00F908AF" w:rsidP="00CB0EF4">
            <w:pPr>
              <w:pStyle w:val="ListParagraph"/>
              <w:numPr>
                <w:ilvl w:val="0"/>
                <w:numId w:val="43"/>
              </w:numPr>
              <w:spacing w:after="120" w:line="360" w:lineRule="auto"/>
              <w:contextualSpacing w:val="0"/>
              <w:rPr>
                <w:sz w:val="22"/>
              </w:rPr>
            </w:pPr>
            <w:r w:rsidRPr="00812A3F">
              <w:rPr>
                <w:b/>
                <w:bCs/>
                <w:sz w:val="22"/>
              </w:rPr>
              <w:lastRenderedPageBreak/>
              <w:t>heels</w:t>
            </w:r>
            <w:r>
              <w:rPr>
                <w:sz w:val="22"/>
              </w:rPr>
              <w:t xml:space="preserve">: </w:t>
            </w:r>
            <w:r w:rsidR="00812A3F">
              <w:rPr>
                <w:sz w:val="22"/>
              </w:rPr>
              <w:t xml:space="preserve">raised part at back of a shoe. Shortened version of ‘high heels’ </w:t>
            </w:r>
          </w:p>
          <w:p w14:paraId="58ACF24A" w14:textId="3D99F013" w:rsidR="00812A3F" w:rsidRPr="00812A3F" w:rsidRDefault="00F908AF" w:rsidP="00CB0EF4">
            <w:pPr>
              <w:pStyle w:val="ListParagraph"/>
              <w:numPr>
                <w:ilvl w:val="0"/>
                <w:numId w:val="43"/>
              </w:numPr>
              <w:spacing w:after="120" w:line="360" w:lineRule="auto"/>
              <w:contextualSpacing w:val="0"/>
              <w:rPr>
                <w:sz w:val="22"/>
              </w:rPr>
            </w:pPr>
            <w:r w:rsidRPr="00812A3F">
              <w:rPr>
                <w:b/>
                <w:bCs/>
                <w:sz w:val="22"/>
              </w:rPr>
              <w:t>customise</w:t>
            </w:r>
            <w:r w:rsidR="00812A3F">
              <w:rPr>
                <w:b/>
                <w:bCs/>
                <w:sz w:val="22"/>
              </w:rPr>
              <w:t xml:space="preserve">: </w:t>
            </w:r>
            <w:r w:rsidR="00812A3F" w:rsidRPr="00812A3F">
              <w:rPr>
                <w:sz w:val="22"/>
              </w:rPr>
              <w:t>to change</w:t>
            </w:r>
            <w:r w:rsidR="00812A3F">
              <w:rPr>
                <w:b/>
                <w:bCs/>
                <w:sz w:val="22"/>
              </w:rPr>
              <w:t xml:space="preserve"> </w:t>
            </w:r>
            <w:r w:rsidR="00812A3F" w:rsidRPr="00812A3F">
              <w:rPr>
                <w:sz w:val="22"/>
              </w:rPr>
              <w:t>something</w:t>
            </w:r>
            <w:r w:rsidR="00812A3F">
              <w:rPr>
                <w:b/>
                <w:bCs/>
                <w:sz w:val="22"/>
              </w:rPr>
              <w:t xml:space="preserve"> </w:t>
            </w:r>
            <w:r w:rsidR="00812A3F" w:rsidRPr="00812A3F">
              <w:rPr>
                <w:sz w:val="22"/>
              </w:rPr>
              <w:t xml:space="preserve">to fit your needs </w:t>
            </w:r>
          </w:p>
          <w:p w14:paraId="19B8E70C" w14:textId="77777777" w:rsidR="00F908AF" w:rsidRPr="00812A3F" w:rsidRDefault="00812A3F" w:rsidP="00CB0EF4">
            <w:pPr>
              <w:pStyle w:val="ListParagraph"/>
              <w:numPr>
                <w:ilvl w:val="0"/>
                <w:numId w:val="43"/>
              </w:numPr>
              <w:spacing w:after="120" w:line="360" w:lineRule="auto"/>
              <w:contextualSpacing w:val="0"/>
              <w:rPr>
                <w:b/>
                <w:bCs/>
                <w:sz w:val="22"/>
              </w:rPr>
            </w:pPr>
            <w:r>
              <w:rPr>
                <w:b/>
                <w:bCs/>
                <w:sz w:val="22"/>
              </w:rPr>
              <w:t>ties</w:t>
            </w:r>
            <w:r w:rsidR="00F908AF" w:rsidRPr="00812A3F">
              <w:rPr>
                <w:b/>
                <w:bCs/>
                <w:sz w:val="22"/>
              </w:rPr>
              <w:t xml:space="preserve"> </w:t>
            </w:r>
            <w:r>
              <w:rPr>
                <w:b/>
                <w:bCs/>
                <w:sz w:val="22"/>
              </w:rPr>
              <w:t xml:space="preserve">– </w:t>
            </w:r>
            <w:r w:rsidRPr="00812A3F">
              <w:rPr>
                <w:sz w:val="22"/>
              </w:rPr>
              <w:t xml:space="preserve">A piece of clothing worn around the neck. Commonly </w:t>
            </w:r>
            <w:r>
              <w:rPr>
                <w:sz w:val="22"/>
              </w:rPr>
              <w:t xml:space="preserve">worn </w:t>
            </w:r>
            <w:r w:rsidRPr="00812A3F">
              <w:rPr>
                <w:sz w:val="22"/>
              </w:rPr>
              <w:t>by businessmen.</w:t>
            </w:r>
          </w:p>
          <w:p w14:paraId="6752E90B" w14:textId="77777777" w:rsidR="00812A3F" w:rsidRDefault="00812A3F" w:rsidP="00CB0EF4">
            <w:pPr>
              <w:pStyle w:val="ListParagraph"/>
              <w:numPr>
                <w:ilvl w:val="0"/>
                <w:numId w:val="44"/>
              </w:numPr>
              <w:spacing w:after="120" w:line="360" w:lineRule="auto"/>
              <w:rPr>
                <w:sz w:val="22"/>
              </w:rPr>
            </w:pPr>
            <w:r w:rsidRPr="00CD1B24">
              <w:rPr>
                <w:sz w:val="22"/>
              </w:rPr>
              <w:t xml:space="preserve">Check with learners if </w:t>
            </w:r>
            <w:r w:rsidR="00CD1B24" w:rsidRPr="00CD1B24">
              <w:rPr>
                <w:sz w:val="22"/>
              </w:rPr>
              <w:t>the situation is similar in their schools.</w:t>
            </w:r>
          </w:p>
          <w:p w14:paraId="6A9CEE0E" w14:textId="4E3B17CB" w:rsidR="00CB0EF4" w:rsidRPr="00CB0EF4" w:rsidRDefault="00CB0EF4" w:rsidP="00CB0EF4">
            <w:pPr>
              <w:spacing w:after="120" w:line="360" w:lineRule="auto"/>
              <w:rPr>
                <w:sz w:val="22"/>
              </w:rPr>
            </w:pPr>
            <w:r w:rsidRPr="00CB0EF4">
              <w:rPr>
                <w:b/>
                <w:bCs/>
                <w:sz w:val="22"/>
              </w:rPr>
              <w:t>Note</w:t>
            </w:r>
            <w:r>
              <w:rPr>
                <w:sz w:val="22"/>
              </w:rPr>
              <w:t>: This could be the end of lesson 1</w:t>
            </w:r>
          </w:p>
        </w:tc>
      </w:tr>
      <w:tr w:rsidR="00011C18" w:rsidRPr="00D809EB" w14:paraId="4686AA52" w14:textId="77777777" w:rsidTr="003742BA">
        <w:trPr>
          <w:trHeight w:val="2009"/>
        </w:trPr>
        <w:tc>
          <w:tcPr>
            <w:tcW w:w="1021" w:type="pct"/>
            <w:tcBorders>
              <w:top w:val="single" w:sz="2" w:space="0" w:color="125DB2"/>
              <w:left w:val="single" w:sz="4" w:space="0" w:color="0070C0"/>
              <w:bottom w:val="single" w:sz="2" w:space="0" w:color="125DB2"/>
              <w:right w:val="single" w:sz="12" w:space="0" w:color="125DB2"/>
            </w:tcBorders>
            <w:shd w:val="clear" w:color="auto" w:fill="auto"/>
            <w:tcMar>
              <w:top w:w="113" w:type="dxa"/>
              <w:bottom w:w="113" w:type="dxa"/>
            </w:tcMar>
          </w:tcPr>
          <w:p w14:paraId="0EDA0695" w14:textId="3591BED1" w:rsidR="00011C18" w:rsidRDefault="00CD1B24" w:rsidP="00BD2738">
            <w:pPr>
              <w:pStyle w:val="ListParagraph"/>
              <w:numPr>
                <w:ilvl w:val="0"/>
                <w:numId w:val="20"/>
              </w:numPr>
              <w:rPr>
                <w:b/>
                <w:sz w:val="22"/>
              </w:rPr>
            </w:pPr>
            <w:r>
              <w:rPr>
                <w:b/>
                <w:sz w:val="22"/>
              </w:rPr>
              <w:lastRenderedPageBreak/>
              <w:t xml:space="preserve">Reading – Report </w:t>
            </w:r>
            <w:r w:rsidR="000A73B7">
              <w:rPr>
                <w:b/>
                <w:sz w:val="22"/>
              </w:rPr>
              <w:t>(</w:t>
            </w:r>
            <w:r w:rsidR="001809AB">
              <w:rPr>
                <w:b/>
                <w:sz w:val="22"/>
              </w:rPr>
              <w:t>10 minutes</w:t>
            </w:r>
            <w:r w:rsidR="000A73B7">
              <w:rPr>
                <w:b/>
                <w:sz w:val="22"/>
              </w:rPr>
              <w:t>)</w:t>
            </w:r>
          </w:p>
        </w:tc>
        <w:tc>
          <w:tcPr>
            <w:tcW w:w="3979" w:type="pct"/>
            <w:tcBorders>
              <w:top w:val="single" w:sz="2" w:space="0" w:color="125DB2"/>
              <w:left w:val="single" w:sz="12" w:space="0" w:color="125DB2"/>
              <w:bottom w:val="single" w:sz="2" w:space="0" w:color="125DB2"/>
              <w:right w:val="single" w:sz="4" w:space="0" w:color="0070C0"/>
            </w:tcBorders>
            <w:shd w:val="clear" w:color="auto" w:fill="auto"/>
          </w:tcPr>
          <w:p w14:paraId="7080E933" w14:textId="77777777" w:rsidR="000A73B7" w:rsidRPr="00CD1B24" w:rsidRDefault="00CD1B24" w:rsidP="00CD1B24">
            <w:pPr>
              <w:pStyle w:val="ListParagraph"/>
              <w:numPr>
                <w:ilvl w:val="0"/>
                <w:numId w:val="46"/>
              </w:numPr>
              <w:spacing w:line="360" w:lineRule="auto"/>
              <w:rPr>
                <w:sz w:val="22"/>
              </w:rPr>
            </w:pPr>
            <w:r w:rsidRPr="00CD1B24">
              <w:rPr>
                <w:sz w:val="22"/>
              </w:rPr>
              <w:t>Write the 4 questions on the board:</w:t>
            </w:r>
          </w:p>
          <w:p w14:paraId="78C01676" w14:textId="77777777" w:rsidR="00CD1B24" w:rsidRPr="00CD1B24" w:rsidRDefault="00CD1B24" w:rsidP="00CD1B24">
            <w:pPr>
              <w:numPr>
                <w:ilvl w:val="0"/>
                <w:numId w:val="45"/>
              </w:numPr>
              <w:spacing w:line="360" w:lineRule="auto"/>
              <w:rPr>
                <w:sz w:val="22"/>
              </w:rPr>
            </w:pPr>
            <w:r w:rsidRPr="00CD1B24">
              <w:rPr>
                <w:sz w:val="22"/>
              </w:rPr>
              <w:t>Which speaker is proud of their school uniform?</w:t>
            </w:r>
          </w:p>
          <w:p w14:paraId="7C2AA785" w14:textId="77777777" w:rsidR="00CD1B24" w:rsidRPr="00CD1B24" w:rsidRDefault="00CD1B24" w:rsidP="00CD1B24">
            <w:pPr>
              <w:numPr>
                <w:ilvl w:val="0"/>
                <w:numId w:val="45"/>
              </w:numPr>
              <w:spacing w:line="360" w:lineRule="auto"/>
              <w:rPr>
                <w:sz w:val="22"/>
              </w:rPr>
            </w:pPr>
            <w:r w:rsidRPr="00CD1B24">
              <w:rPr>
                <w:sz w:val="22"/>
              </w:rPr>
              <w:t>Which item of clothing causes the most problems?</w:t>
            </w:r>
          </w:p>
          <w:p w14:paraId="0B69A6DC" w14:textId="77777777" w:rsidR="00CD1B24" w:rsidRPr="00CD1B24" w:rsidRDefault="00CD1B24" w:rsidP="00CD1B24">
            <w:pPr>
              <w:numPr>
                <w:ilvl w:val="0"/>
                <w:numId w:val="45"/>
              </w:numPr>
              <w:spacing w:line="360" w:lineRule="auto"/>
              <w:rPr>
                <w:sz w:val="22"/>
              </w:rPr>
            </w:pPr>
            <w:r w:rsidRPr="00CD1B24">
              <w:rPr>
                <w:sz w:val="22"/>
              </w:rPr>
              <w:t>Are the rules stricter than in your school?</w:t>
            </w:r>
          </w:p>
          <w:p w14:paraId="6F32FE0A" w14:textId="77777777" w:rsidR="00CD1B24" w:rsidRDefault="00CD1B24" w:rsidP="00CD1B24">
            <w:pPr>
              <w:numPr>
                <w:ilvl w:val="0"/>
                <w:numId w:val="45"/>
              </w:numPr>
              <w:spacing w:line="360" w:lineRule="auto"/>
              <w:rPr>
                <w:sz w:val="22"/>
              </w:rPr>
            </w:pPr>
            <w:r w:rsidRPr="00CD1B24">
              <w:rPr>
                <w:sz w:val="22"/>
                <w:lang w:val="es-ES_tradnl"/>
              </w:rPr>
              <w:t>Are the rules the same for boys and for</w:t>
            </w:r>
            <w:r w:rsidRPr="00CD1B24">
              <w:rPr>
                <w:sz w:val="22"/>
              </w:rPr>
              <w:t xml:space="preserve"> girls?</w:t>
            </w:r>
          </w:p>
          <w:p w14:paraId="423B6F97" w14:textId="058F2360" w:rsidR="00CD1B24" w:rsidRDefault="004D69D7" w:rsidP="004D69D7">
            <w:pPr>
              <w:pStyle w:val="ListParagraph"/>
              <w:numPr>
                <w:ilvl w:val="0"/>
                <w:numId w:val="47"/>
              </w:numPr>
              <w:spacing w:line="360" w:lineRule="auto"/>
              <w:rPr>
                <w:sz w:val="22"/>
              </w:rPr>
            </w:pPr>
            <w:r w:rsidRPr="004D69D7">
              <w:rPr>
                <w:sz w:val="22"/>
              </w:rPr>
              <w:t>Learners read the opinions of 3 students and answer the questions</w:t>
            </w:r>
            <w:r>
              <w:rPr>
                <w:sz w:val="22"/>
              </w:rPr>
              <w:t xml:space="preserve"> in pairs</w:t>
            </w:r>
            <w:r w:rsidRPr="004D69D7">
              <w:rPr>
                <w:sz w:val="22"/>
              </w:rPr>
              <w:t xml:space="preserve"> (Task 4 on the worksheet or </w:t>
            </w:r>
            <w:r w:rsidRPr="004D69D7">
              <w:rPr>
                <w:b/>
                <w:bCs/>
                <w:sz w:val="22"/>
              </w:rPr>
              <w:t>slide 5</w:t>
            </w:r>
            <w:r w:rsidRPr="004D69D7">
              <w:rPr>
                <w:sz w:val="22"/>
              </w:rPr>
              <w:t>)</w:t>
            </w:r>
          </w:p>
          <w:p w14:paraId="5D3B49AF" w14:textId="46EF5DF3" w:rsidR="00CD1B24" w:rsidRPr="004D69D7" w:rsidRDefault="004D69D7" w:rsidP="000A73B7">
            <w:pPr>
              <w:pStyle w:val="ListParagraph"/>
              <w:numPr>
                <w:ilvl w:val="0"/>
                <w:numId w:val="47"/>
              </w:numPr>
              <w:spacing w:line="360" w:lineRule="auto"/>
              <w:rPr>
                <w:sz w:val="22"/>
              </w:rPr>
            </w:pPr>
            <w:r>
              <w:rPr>
                <w:sz w:val="22"/>
              </w:rPr>
              <w:t>Elicit the answers as a whole group.</w:t>
            </w:r>
          </w:p>
        </w:tc>
      </w:tr>
      <w:tr w:rsidR="00E44F93" w:rsidRPr="00D809EB" w14:paraId="078A7B9B" w14:textId="77777777" w:rsidTr="001809AB">
        <w:trPr>
          <w:trHeight w:val="1442"/>
        </w:trPr>
        <w:tc>
          <w:tcPr>
            <w:tcW w:w="1021" w:type="pct"/>
            <w:tcBorders>
              <w:top w:val="single" w:sz="2" w:space="0" w:color="125DB2"/>
              <w:left w:val="single" w:sz="4" w:space="0" w:color="0070C0"/>
              <w:bottom w:val="single" w:sz="2" w:space="0" w:color="125DB2"/>
              <w:right w:val="single" w:sz="12" w:space="0" w:color="125DB2"/>
            </w:tcBorders>
            <w:shd w:val="clear" w:color="auto" w:fill="auto"/>
            <w:tcMar>
              <w:top w:w="113" w:type="dxa"/>
              <w:bottom w:w="113" w:type="dxa"/>
            </w:tcMar>
          </w:tcPr>
          <w:p w14:paraId="5A4F14A5" w14:textId="3DC20059" w:rsidR="00E44F93" w:rsidRPr="00D809EB" w:rsidRDefault="004D69D7" w:rsidP="00BD2738">
            <w:pPr>
              <w:pStyle w:val="ListParagraph"/>
              <w:numPr>
                <w:ilvl w:val="0"/>
                <w:numId w:val="20"/>
              </w:numPr>
              <w:rPr>
                <w:b/>
                <w:sz w:val="22"/>
              </w:rPr>
            </w:pPr>
            <w:r>
              <w:rPr>
                <w:b/>
                <w:sz w:val="22"/>
              </w:rPr>
              <w:t xml:space="preserve">Classifying opinions </w:t>
            </w:r>
            <w:r w:rsidR="00055B32">
              <w:rPr>
                <w:b/>
                <w:sz w:val="22"/>
              </w:rPr>
              <w:t>(</w:t>
            </w:r>
            <w:r>
              <w:rPr>
                <w:b/>
                <w:sz w:val="22"/>
              </w:rPr>
              <w:t>10</w:t>
            </w:r>
            <w:r w:rsidR="00055B32">
              <w:rPr>
                <w:b/>
                <w:sz w:val="22"/>
              </w:rPr>
              <w:t xml:space="preserve"> minutes)</w:t>
            </w:r>
          </w:p>
        </w:tc>
        <w:tc>
          <w:tcPr>
            <w:tcW w:w="3979" w:type="pct"/>
            <w:tcBorders>
              <w:top w:val="single" w:sz="2" w:space="0" w:color="125DB2"/>
              <w:left w:val="single" w:sz="12" w:space="0" w:color="125DB2"/>
              <w:bottom w:val="single" w:sz="2" w:space="0" w:color="125DB2"/>
              <w:right w:val="single" w:sz="4" w:space="0" w:color="0070C0"/>
            </w:tcBorders>
            <w:shd w:val="clear" w:color="auto" w:fill="auto"/>
          </w:tcPr>
          <w:p w14:paraId="6FBD61CC" w14:textId="77777777" w:rsidR="00526CF2" w:rsidRDefault="00526CF2" w:rsidP="00526CF2">
            <w:pPr>
              <w:pStyle w:val="ListParagraph"/>
              <w:numPr>
                <w:ilvl w:val="0"/>
                <w:numId w:val="48"/>
              </w:numPr>
              <w:spacing w:line="360" w:lineRule="auto"/>
              <w:rPr>
                <w:sz w:val="22"/>
              </w:rPr>
            </w:pPr>
            <w:r w:rsidRPr="00526CF2">
              <w:rPr>
                <w:sz w:val="22"/>
              </w:rPr>
              <w:t xml:space="preserve">Learners look at Task 5 on their worksheet or </w:t>
            </w:r>
            <w:r w:rsidRPr="00526CF2">
              <w:rPr>
                <w:b/>
                <w:bCs/>
                <w:sz w:val="22"/>
              </w:rPr>
              <w:t>slide 6</w:t>
            </w:r>
            <w:r w:rsidRPr="00526CF2">
              <w:rPr>
                <w:sz w:val="22"/>
              </w:rPr>
              <w:t xml:space="preserve">. </w:t>
            </w:r>
            <w:r w:rsidR="004D69D7" w:rsidRPr="00526CF2">
              <w:rPr>
                <w:sz w:val="22"/>
              </w:rPr>
              <w:t xml:space="preserve">Clarify any vocabulary. </w:t>
            </w:r>
            <w:proofErr w:type="spellStart"/>
            <w:r w:rsidR="004D69D7" w:rsidRPr="00526CF2">
              <w:rPr>
                <w:sz w:val="22"/>
              </w:rPr>
              <w:t>Eg.</w:t>
            </w:r>
            <w:proofErr w:type="spellEnd"/>
            <w:r w:rsidR="004D69D7" w:rsidRPr="00526CF2">
              <w:rPr>
                <w:sz w:val="22"/>
              </w:rPr>
              <w:t xml:space="preserve"> Democratic; </w:t>
            </w:r>
            <w:r w:rsidRPr="00526CF2">
              <w:rPr>
                <w:sz w:val="22"/>
              </w:rPr>
              <w:t>individual personalities; serious tone.</w:t>
            </w:r>
          </w:p>
          <w:p w14:paraId="378B4325" w14:textId="27CDF8E2" w:rsidR="00526CF2" w:rsidRDefault="00526CF2" w:rsidP="00526CF2">
            <w:pPr>
              <w:pStyle w:val="ListParagraph"/>
              <w:numPr>
                <w:ilvl w:val="0"/>
                <w:numId w:val="48"/>
              </w:numPr>
              <w:spacing w:line="360" w:lineRule="auto"/>
              <w:rPr>
                <w:sz w:val="22"/>
              </w:rPr>
            </w:pPr>
            <w:r>
              <w:rPr>
                <w:sz w:val="22"/>
              </w:rPr>
              <w:t>Check learners understand the meanings of For and Against. Gloss the meanings if needed.</w:t>
            </w:r>
          </w:p>
          <w:p w14:paraId="41E9D052" w14:textId="3B0E34C1" w:rsidR="00526CF2" w:rsidRDefault="00526CF2" w:rsidP="00526CF2">
            <w:pPr>
              <w:pStyle w:val="ListParagraph"/>
              <w:numPr>
                <w:ilvl w:val="0"/>
                <w:numId w:val="48"/>
              </w:numPr>
              <w:spacing w:line="360" w:lineRule="auto"/>
              <w:rPr>
                <w:sz w:val="22"/>
              </w:rPr>
            </w:pPr>
            <w:r>
              <w:rPr>
                <w:sz w:val="22"/>
              </w:rPr>
              <w:t>Ask learners to individually decide if each opinion (1-7) is for school uniforms or against school uniforms. They should write their answers in their notebooks.</w:t>
            </w:r>
          </w:p>
          <w:p w14:paraId="506C46BD" w14:textId="02E40ECA" w:rsidR="00526CF2" w:rsidRDefault="00526CF2" w:rsidP="00526CF2">
            <w:pPr>
              <w:pStyle w:val="ListParagraph"/>
              <w:numPr>
                <w:ilvl w:val="0"/>
                <w:numId w:val="48"/>
              </w:numPr>
              <w:spacing w:line="360" w:lineRule="auto"/>
              <w:rPr>
                <w:sz w:val="22"/>
              </w:rPr>
            </w:pPr>
            <w:r>
              <w:rPr>
                <w:sz w:val="22"/>
              </w:rPr>
              <w:t>Put learners into small groups to discuss their answers.</w:t>
            </w:r>
          </w:p>
          <w:p w14:paraId="448042AB" w14:textId="4E904E7D" w:rsidR="001D6880" w:rsidRPr="00526CF2" w:rsidRDefault="00526CF2" w:rsidP="00526CF2">
            <w:pPr>
              <w:pStyle w:val="ListParagraph"/>
              <w:numPr>
                <w:ilvl w:val="0"/>
                <w:numId w:val="48"/>
              </w:numPr>
              <w:spacing w:line="360" w:lineRule="auto"/>
              <w:rPr>
                <w:sz w:val="22"/>
              </w:rPr>
            </w:pPr>
            <w:r>
              <w:rPr>
                <w:sz w:val="22"/>
              </w:rPr>
              <w:t xml:space="preserve">Elicit the answers. You can display </w:t>
            </w:r>
            <w:r w:rsidRPr="00526CF2">
              <w:rPr>
                <w:b/>
                <w:bCs/>
                <w:sz w:val="22"/>
              </w:rPr>
              <w:t>slide 7</w:t>
            </w:r>
            <w:r>
              <w:rPr>
                <w:b/>
                <w:bCs/>
                <w:sz w:val="22"/>
              </w:rPr>
              <w:t>.</w:t>
            </w:r>
            <w:r w:rsidR="007D255F" w:rsidRPr="00526CF2">
              <w:rPr>
                <w:sz w:val="22"/>
              </w:rPr>
              <w:t xml:space="preserve"> </w:t>
            </w:r>
          </w:p>
        </w:tc>
      </w:tr>
      <w:tr w:rsidR="009A35CD" w:rsidRPr="00D809EB" w14:paraId="5C62662F" w14:textId="77777777" w:rsidTr="00C53EA0">
        <w:trPr>
          <w:trHeight w:val="648"/>
        </w:trPr>
        <w:tc>
          <w:tcPr>
            <w:tcW w:w="1021" w:type="pct"/>
            <w:tcBorders>
              <w:top w:val="single" w:sz="2" w:space="0" w:color="125DB2"/>
              <w:left w:val="single" w:sz="4" w:space="0" w:color="0070C0"/>
              <w:bottom w:val="single" w:sz="2" w:space="0" w:color="125DB2"/>
              <w:right w:val="single" w:sz="12" w:space="0" w:color="125DB2"/>
            </w:tcBorders>
            <w:shd w:val="clear" w:color="auto" w:fill="auto"/>
            <w:tcMar>
              <w:top w:w="113" w:type="dxa"/>
              <w:bottom w:w="113" w:type="dxa"/>
            </w:tcMar>
          </w:tcPr>
          <w:p w14:paraId="138F9822" w14:textId="5FFF791B" w:rsidR="009A35CD" w:rsidRPr="00D809EB" w:rsidRDefault="00526CF2" w:rsidP="0036179A">
            <w:pPr>
              <w:pStyle w:val="ListParagraph"/>
              <w:numPr>
                <w:ilvl w:val="0"/>
                <w:numId w:val="20"/>
              </w:numPr>
              <w:rPr>
                <w:b/>
                <w:sz w:val="22"/>
              </w:rPr>
            </w:pPr>
            <w:r>
              <w:rPr>
                <w:b/>
                <w:sz w:val="22"/>
              </w:rPr>
              <w:t xml:space="preserve">Role play </w:t>
            </w:r>
            <w:r w:rsidR="00055B32">
              <w:rPr>
                <w:b/>
                <w:sz w:val="22"/>
              </w:rPr>
              <w:t>(</w:t>
            </w:r>
            <w:r>
              <w:rPr>
                <w:b/>
                <w:sz w:val="22"/>
              </w:rPr>
              <w:t>2</w:t>
            </w:r>
            <w:r w:rsidR="006C783D">
              <w:rPr>
                <w:b/>
                <w:sz w:val="22"/>
              </w:rPr>
              <w:t>0</w:t>
            </w:r>
            <w:r w:rsidR="00055B32">
              <w:rPr>
                <w:b/>
                <w:sz w:val="22"/>
              </w:rPr>
              <w:t xml:space="preserve"> minutes)</w:t>
            </w:r>
          </w:p>
        </w:tc>
        <w:tc>
          <w:tcPr>
            <w:tcW w:w="3979" w:type="pct"/>
            <w:tcBorders>
              <w:top w:val="single" w:sz="2" w:space="0" w:color="125DB2"/>
              <w:left w:val="single" w:sz="12" w:space="0" w:color="125DB2"/>
              <w:bottom w:val="single" w:sz="2" w:space="0" w:color="125DB2"/>
              <w:right w:val="single" w:sz="4" w:space="0" w:color="0070C0"/>
            </w:tcBorders>
            <w:shd w:val="clear" w:color="auto" w:fill="auto"/>
          </w:tcPr>
          <w:p w14:paraId="4EE788F2" w14:textId="77777777" w:rsidR="009B3EEB" w:rsidRDefault="00526CF2" w:rsidP="00EC5ADC">
            <w:pPr>
              <w:pStyle w:val="ListParagraph"/>
              <w:numPr>
                <w:ilvl w:val="0"/>
                <w:numId w:val="21"/>
              </w:numPr>
              <w:spacing w:after="120" w:line="360" w:lineRule="auto"/>
              <w:ind w:left="357" w:hanging="357"/>
              <w:contextualSpacing w:val="0"/>
              <w:rPr>
                <w:sz w:val="22"/>
              </w:rPr>
            </w:pPr>
            <w:r>
              <w:rPr>
                <w:sz w:val="22"/>
              </w:rPr>
              <w:t>Tell learners they are going to practice giving arguments for and against using school uniforms in a role play.</w:t>
            </w:r>
          </w:p>
          <w:p w14:paraId="1B0E35C8" w14:textId="59B89C35" w:rsidR="00526CF2" w:rsidRDefault="00526CF2" w:rsidP="00EC5ADC">
            <w:pPr>
              <w:pStyle w:val="ListParagraph"/>
              <w:numPr>
                <w:ilvl w:val="0"/>
                <w:numId w:val="21"/>
              </w:numPr>
              <w:spacing w:after="120" w:line="360" w:lineRule="auto"/>
              <w:ind w:left="357" w:hanging="357"/>
              <w:contextualSpacing w:val="0"/>
              <w:rPr>
                <w:sz w:val="22"/>
              </w:rPr>
            </w:pPr>
            <w:r>
              <w:rPr>
                <w:sz w:val="22"/>
              </w:rPr>
              <w:t xml:space="preserve">Divide the class into two </w:t>
            </w:r>
            <w:r w:rsidR="008D700D">
              <w:rPr>
                <w:sz w:val="22"/>
              </w:rPr>
              <w:t xml:space="preserve">even </w:t>
            </w:r>
            <w:r>
              <w:rPr>
                <w:sz w:val="22"/>
              </w:rPr>
              <w:t>groups</w:t>
            </w:r>
            <w:r w:rsidR="008D700D">
              <w:rPr>
                <w:sz w:val="22"/>
              </w:rPr>
              <w:t xml:space="preserve">. Give all learners in one group role </w:t>
            </w:r>
            <w:r>
              <w:rPr>
                <w:sz w:val="22"/>
              </w:rPr>
              <w:t xml:space="preserve"> </w:t>
            </w:r>
          </w:p>
          <w:p w14:paraId="17BF7605" w14:textId="77777777" w:rsidR="008D700D" w:rsidRDefault="008D700D" w:rsidP="008D700D">
            <w:pPr>
              <w:spacing w:after="120" w:line="360" w:lineRule="auto"/>
              <w:rPr>
                <w:sz w:val="22"/>
              </w:rPr>
            </w:pPr>
            <w:r w:rsidRPr="008D700D">
              <w:rPr>
                <w:b/>
                <w:bCs/>
                <w:sz w:val="22"/>
              </w:rPr>
              <w:lastRenderedPageBreak/>
              <w:t>Note</w:t>
            </w:r>
            <w:r w:rsidRPr="008D700D">
              <w:rPr>
                <w:sz w:val="22"/>
              </w:rPr>
              <w:t xml:space="preserve">: </w:t>
            </w:r>
            <w:r>
              <w:rPr>
                <w:sz w:val="22"/>
              </w:rPr>
              <w:t>With large classes divide the students into 4 or 8 groups each with the same number of students.  Half the groups discussing Role A and half Role B. If there is not an even number of learners, the additional student should join a Role A group.</w:t>
            </w:r>
          </w:p>
          <w:p w14:paraId="11B4C9DB" w14:textId="77777777" w:rsidR="008D700D" w:rsidRDefault="008D700D" w:rsidP="008D700D">
            <w:pPr>
              <w:spacing w:after="120" w:line="360" w:lineRule="auto"/>
              <w:rPr>
                <w:sz w:val="22"/>
              </w:rPr>
            </w:pPr>
            <w:r>
              <w:rPr>
                <w:sz w:val="22"/>
              </w:rPr>
              <w:t>The learners read their roles and discuss together how they will argue for (Role B) or against (Role A) school uniforms.</w:t>
            </w:r>
          </w:p>
          <w:p w14:paraId="608AA7A5" w14:textId="69EE2507" w:rsidR="008D700D" w:rsidRDefault="008D700D" w:rsidP="008D700D">
            <w:pPr>
              <w:spacing w:after="120" w:line="360" w:lineRule="auto"/>
              <w:rPr>
                <w:sz w:val="22"/>
              </w:rPr>
            </w:pPr>
            <w:r>
              <w:rPr>
                <w:sz w:val="22"/>
              </w:rPr>
              <w:t xml:space="preserve">Monitor the groups and give them additional useful language as needed. </w:t>
            </w:r>
            <w:proofErr w:type="spellStart"/>
            <w:proofErr w:type="gramStart"/>
            <w:r>
              <w:rPr>
                <w:sz w:val="22"/>
              </w:rPr>
              <w:t>Eg</w:t>
            </w:r>
            <w:proofErr w:type="spellEnd"/>
            <w:r>
              <w:rPr>
                <w:sz w:val="22"/>
              </w:rPr>
              <w:t>::</w:t>
            </w:r>
            <w:proofErr w:type="gramEnd"/>
          </w:p>
          <w:p w14:paraId="3E7036A1" w14:textId="522E0A17" w:rsidR="008D700D" w:rsidRPr="008D700D" w:rsidRDefault="00697BAC" w:rsidP="008D700D">
            <w:pPr>
              <w:spacing w:after="120" w:line="360" w:lineRule="auto"/>
              <w:rPr>
                <w:b/>
                <w:bCs/>
                <w:sz w:val="22"/>
              </w:rPr>
            </w:pPr>
            <w:r>
              <w:rPr>
                <w:b/>
                <w:bCs/>
                <w:sz w:val="22"/>
              </w:rPr>
              <w:t>R</w:t>
            </w:r>
            <w:r w:rsidR="008D700D" w:rsidRPr="008D700D">
              <w:rPr>
                <w:b/>
                <w:bCs/>
                <w:sz w:val="22"/>
              </w:rPr>
              <w:t>ole A</w:t>
            </w:r>
          </w:p>
          <w:p w14:paraId="01241EAD" w14:textId="31334871" w:rsidR="008D700D" w:rsidRPr="00697BAC" w:rsidRDefault="008D700D" w:rsidP="00697BAC">
            <w:pPr>
              <w:spacing w:after="120" w:line="360" w:lineRule="auto"/>
              <w:rPr>
                <w:sz w:val="22"/>
              </w:rPr>
            </w:pPr>
            <w:r w:rsidRPr="00697BAC">
              <w:rPr>
                <w:sz w:val="22"/>
              </w:rPr>
              <w:t xml:space="preserve">What’s wrong with my </w:t>
            </w:r>
            <w:r w:rsidR="00697BAC" w:rsidRPr="00697BAC">
              <w:rPr>
                <w:sz w:val="22"/>
              </w:rPr>
              <w:t>clothes?</w:t>
            </w:r>
            <w:r w:rsidR="00697BAC">
              <w:rPr>
                <w:sz w:val="22"/>
              </w:rPr>
              <w:t xml:space="preserve"> / </w:t>
            </w:r>
            <w:r w:rsidRPr="00697BAC">
              <w:rPr>
                <w:sz w:val="22"/>
              </w:rPr>
              <w:t>I’m sorry but…</w:t>
            </w:r>
            <w:r w:rsidR="00697BAC">
              <w:rPr>
                <w:sz w:val="22"/>
              </w:rPr>
              <w:t>/</w:t>
            </w:r>
            <w:r w:rsidRPr="00697BAC">
              <w:rPr>
                <w:sz w:val="22"/>
              </w:rPr>
              <w:t>My parents will be angry.</w:t>
            </w:r>
          </w:p>
          <w:p w14:paraId="1C8323A2" w14:textId="1D99D2EA" w:rsidR="008D700D" w:rsidRPr="008D700D" w:rsidRDefault="008D700D" w:rsidP="008D700D">
            <w:pPr>
              <w:spacing w:after="120" w:line="360" w:lineRule="auto"/>
              <w:rPr>
                <w:b/>
                <w:bCs/>
                <w:sz w:val="22"/>
              </w:rPr>
            </w:pPr>
            <w:r w:rsidRPr="008D700D">
              <w:rPr>
                <w:b/>
                <w:bCs/>
                <w:sz w:val="22"/>
              </w:rPr>
              <w:t>Role B</w:t>
            </w:r>
          </w:p>
          <w:p w14:paraId="3FEE6BD0" w14:textId="18E9D3A1" w:rsidR="008D700D" w:rsidRPr="00697BAC" w:rsidRDefault="008D700D" w:rsidP="00697BAC">
            <w:pPr>
              <w:spacing w:after="120" w:line="360" w:lineRule="auto"/>
              <w:rPr>
                <w:sz w:val="22"/>
              </w:rPr>
            </w:pPr>
            <w:r w:rsidRPr="00697BAC">
              <w:rPr>
                <w:sz w:val="22"/>
              </w:rPr>
              <w:t>You know the school rules</w:t>
            </w:r>
            <w:r w:rsidR="00697BAC">
              <w:rPr>
                <w:sz w:val="22"/>
              </w:rPr>
              <w:t xml:space="preserve">/ </w:t>
            </w:r>
            <w:r w:rsidRPr="00697BAC">
              <w:rPr>
                <w:sz w:val="22"/>
              </w:rPr>
              <w:t>Why aren’t you wearing your uniform?</w:t>
            </w:r>
          </w:p>
          <w:p w14:paraId="7472856A" w14:textId="21CE9AA7" w:rsidR="006C783D" w:rsidRDefault="006C783D" w:rsidP="006C783D">
            <w:pPr>
              <w:pStyle w:val="ListParagraph"/>
              <w:numPr>
                <w:ilvl w:val="0"/>
                <w:numId w:val="51"/>
              </w:numPr>
              <w:spacing w:after="120" w:line="360" w:lineRule="auto"/>
              <w:rPr>
                <w:sz w:val="22"/>
              </w:rPr>
            </w:pPr>
            <w:r w:rsidRPr="006C783D">
              <w:rPr>
                <w:sz w:val="22"/>
              </w:rPr>
              <w:t>After 5 minutes partner a learner who has discussed Role A with a learner who has discussed Role B.</w:t>
            </w:r>
          </w:p>
          <w:p w14:paraId="1F8DD6DD" w14:textId="16230ABC" w:rsidR="006C783D" w:rsidRDefault="006C783D" w:rsidP="006C783D">
            <w:pPr>
              <w:pStyle w:val="ListParagraph"/>
              <w:numPr>
                <w:ilvl w:val="0"/>
                <w:numId w:val="51"/>
              </w:numPr>
              <w:spacing w:after="120" w:line="360" w:lineRule="auto"/>
              <w:rPr>
                <w:sz w:val="22"/>
              </w:rPr>
            </w:pPr>
            <w:r>
              <w:rPr>
                <w:sz w:val="22"/>
              </w:rPr>
              <w:t>Once everyone has a partner</w:t>
            </w:r>
            <w:r w:rsidR="00697BAC">
              <w:rPr>
                <w:sz w:val="22"/>
              </w:rPr>
              <w:t>,</w:t>
            </w:r>
            <w:r>
              <w:rPr>
                <w:sz w:val="22"/>
              </w:rPr>
              <w:t xml:space="preserve"> they begin the role play. If there are an odd number of learners one ‘teacher’ can role play with two learners.</w:t>
            </w:r>
          </w:p>
          <w:p w14:paraId="0EDE4915" w14:textId="2C10FA51" w:rsidR="006C783D" w:rsidRDefault="006C783D" w:rsidP="006C783D">
            <w:pPr>
              <w:pStyle w:val="ListParagraph"/>
              <w:numPr>
                <w:ilvl w:val="0"/>
                <w:numId w:val="51"/>
              </w:numPr>
              <w:spacing w:after="120" w:line="360" w:lineRule="auto"/>
              <w:rPr>
                <w:sz w:val="22"/>
              </w:rPr>
            </w:pPr>
            <w:r>
              <w:rPr>
                <w:sz w:val="22"/>
              </w:rPr>
              <w:t>Monitor and check their language, but do not correct at this point. Note down any good language or common mistakes</w:t>
            </w:r>
          </w:p>
          <w:p w14:paraId="06CC082D" w14:textId="56161D44" w:rsidR="008D700D" w:rsidRPr="00697BAC" w:rsidRDefault="006C783D" w:rsidP="008D700D">
            <w:pPr>
              <w:pStyle w:val="ListParagraph"/>
              <w:numPr>
                <w:ilvl w:val="0"/>
                <w:numId w:val="51"/>
              </w:numPr>
              <w:spacing w:after="120" w:line="360" w:lineRule="auto"/>
              <w:rPr>
                <w:sz w:val="22"/>
              </w:rPr>
            </w:pPr>
            <w:r>
              <w:rPr>
                <w:sz w:val="22"/>
              </w:rPr>
              <w:t>If learners need additional practice</w:t>
            </w:r>
            <w:r w:rsidR="00697BAC">
              <w:rPr>
                <w:sz w:val="22"/>
              </w:rPr>
              <w:t>,</w:t>
            </w:r>
            <w:r>
              <w:rPr>
                <w:sz w:val="22"/>
              </w:rPr>
              <w:t xml:space="preserve"> they can swop partners. For example, ‘All teachers move one seat to the right to find a new partner.’</w:t>
            </w:r>
          </w:p>
        </w:tc>
      </w:tr>
      <w:tr w:rsidR="00EC5ADC" w:rsidRPr="00D809EB" w14:paraId="600377C8" w14:textId="77777777" w:rsidTr="00C53EA0">
        <w:trPr>
          <w:trHeight w:val="648"/>
        </w:trPr>
        <w:tc>
          <w:tcPr>
            <w:tcW w:w="1021" w:type="pct"/>
            <w:tcBorders>
              <w:top w:val="single" w:sz="2" w:space="0" w:color="125DB2"/>
              <w:left w:val="single" w:sz="4" w:space="0" w:color="0070C0"/>
              <w:bottom w:val="single" w:sz="2" w:space="0" w:color="125DB2"/>
              <w:right w:val="single" w:sz="12" w:space="0" w:color="125DB2"/>
            </w:tcBorders>
            <w:shd w:val="clear" w:color="auto" w:fill="auto"/>
            <w:tcMar>
              <w:top w:w="113" w:type="dxa"/>
              <w:bottom w:w="113" w:type="dxa"/>
            </w:tcMar>
          </w:tcPr>
          <w:p w14:paraId="6610C7CA" w14:textId="38FFF736" w:rsidR="00EC5ADC" w:rsidRDefault="00EC5ADC" w:rsidP="0036179A">
            <w:pPr>
              <w:pStyle w:val="ListParagraph"/>
              <w:numPr>
                <w:ilvl w:val="0"/>
                <w:numId w:val="20"/>
              </w:numPr>
              <w:rPr>
                <w:b/>
                <w:sz w:val="22"/>
              </w:rPr>
            </w:pPr>
            <w:r>
              <w:rPr>
                <w:b/>
                <w:sz w:val="22"/>
              </w:rPr>
              <w:lastRenderedPageBreak/>
              <w:t>E</w:t>
            </w:r>
            <w:r w:rsidR="006C783D">
              <w:rPr>
                <w:b/>
                <w:sz w:val="22"/>
              </w:rPr>
              <w:t>rror correction</w:t>
            </w:r>
            <w:r>
              <w:rPr>
                <w:b/>
                <w:sz w:val="22"/>
              </w:rPr>
              <w:t xml:space="preserve"> (10 minutes)</w:t>
            </w:r>
          </w:p>
        </w:tc>
        <w:tc>
          <w:tcPr>
            <w:tcW w:w="3979" w:type="pct"/>
            <w:tcBorders>
              <w:top w:val="single" w:sz="2" w:space="0" w:color="125DB2"/>
              <w:left w:val="single" w:sz="12" w:space="0" w:color="125DB2"/>
              <w:bottom w:val="single" w:sz="2" w:space="0" w:color="125DB2"/>
              <w:right w:val="single" w:sz="4" w:space="0" w:color="0070C0"/>
            </w:tcBorders>
            <w:shd w:val="clear" w:color="auto" w:fill="auto"/>
          </w:tcPr>
          <w:p w14:paraId="7DABA917" w14:textId="5BA52E26" w:rsidR="00EC5ADC" w:rsidRDefault="006C783D" w:rsidP="00EC5ADC">
            <w:pPr>
              <w:pStyle w:val="ListParagraph"/>
              <w:numPr>
                <w:ilvl w:val="0"/>
                <w:numId w:val="21"/>
              </w:numPr>
              <w:spacing w:after="120" w:line="360" w:lineRule="auto"/>
              <w:ind w:left="357" w:hanging="357"/>
              <w:contextualSpacing w:val="0"/>
              <w:rPr>
                <w:sz w:val="22"/>
              </w:rPr>
            </w:pPr>
            <w:r>
              <w:rPr>
                <w:sz w:val="22"/>
              </w:rPr>
              <w:t>Write 5-6 sentences on the board that you heard during monitoring. Select the four most common mistakes and one or two good sentences.</w:t>
            </w:r>
            <w:r w:rsidR="00CB0EF4">
              <w:rPr>
                <w:sz w:val="22"/>
              </w:rPr>
              <w:t xml:space="preserve"> This is most useful if the mistakes are connected to language they’ve recently studied.</w:t>
            </w:r>
          </w:p>
          <w:p w14:paraId="68703A1C" w14:textId="6AE84D8E" w:rsidR="006C783D" w:rsidRDefault="006C783D" w:rsidP="00EC5ADC">
            <w:pPr>
              <w:pStyle w:val="ListParagraph"/>
              <w:numPr>
                <w:ilvl w:val="0"/>
                <w:numId w:val="21"/>
              </w:numPr>
              <w:spacing w:after="120" w:line="360" w:lineRule="auto"/>
              <w:ind w:left="357" w:hanging="357"/>
              <w:contextualSpacing w:val="0"/>
              <w:rPr>
                <w:sz w:val="22"/>
              </w:rPr>
            </w:pPr>
            <w:r>
              <w:rPr>
                <w:sz w:val="22"/>
              </w:rPr>
              <w:t xml:space="preserve">Ask learners to </w:t>
            </w:r>
            <w:r w:rsidR="00CB0EF4">
              <w:rPr>
                <w:sz w:val="22"/>
              </w:rPr>
              <w:t xml:space="preserve">vote for </w:t>
            </w:r>
            <w:r>
              <w:rPr>
                <w:sz w:val="22"/>
              </w:rPr>
              <w:t>which sentences are good</w:t>
            </w:r>
            <w:r w:rsidR="00CB0EF4">
              <w:rPr>
                <w:sz w:val="22"/>
              </w:rPr>
              <w:t xml:space="preserve"> and confirm if they are correct or not.</w:t>
            </w:r>
          </w:p>
          <w:p w14:paraId="43671C02" w14:textId="21178CB7" w:rsidR="006C783D" w:rsidRDefault="006C783D" w:rsidP="00EC5ADC">
            <w:pPr>
              <w:pStyle w:val="ListParagraph"/>
              <w:numPr>
                <w:ilvl w:val="0"/>
                <w:numId w:val="21"/>
              </w:numPr>
              <w:spacing w:after="120" w:line="360" w:lineRule="auto"/>
              <w:ind w:left="357" w:hanging="357"/>
              <w:contextualSpacing w:val="0"/>
              <w:rPr>
                <w:sz w:val="22"/>
              </w:rPr>
            </w:pPr>
            <w:r>
              <w:rPr>
                <w:sz w:val="22"/>
              </w:rPr>
              <w:t>In their pairs</w:t>
            </w:r>
            <w:r w:rsidR="00CB0EF4">
              <w:rPr>
                <w:sz w:val="22"/>
              </w:rPr>
              <w:t xml:space="preserve"> learners correct the sentences with mistakes for 5 minutes.</w:t>
            </w:r>
          </w:p>
          <w:p w14:paraId="2CCD6E0B" w14:textId="12DE142B" w:rsidR="00CB0EF4" w:rsidRDefault="00CB0EF4" w:rsidP="00EC5ADC">
            <w:pPr>
              <w:pStyle w:val="ListParagraph"/>
              <w:numPr>
                <w:ilvl w:val="0"/>
                <w:numId w:val="21"/>
              </w:numPr>
              <w:spacing w:after="120" w:line="360" w:lineRule="auto"/>
              <w:ind w:left="357" w:hanging="357"/>
              <w:contextualSpacing w:val="0"/>
              <w:rPr>
                <w:sz w:val="22"/>
              </w:rPr>
            </w:pPr>
            <w:r>
              <w:rPr>
                <w:sz w:val="22"/>
              </w:rPr>
              <w:t>Ask learners as a whole group to share their corrections</w:t>
            </w:r>
          </w:p>
        </w:tc>
      </w:tr>
      <w:tr w:rsidR="00697BAC" w:rsidRPr="00D809EB" w14:paraId="2189FA5B" w14:textId="77777777" w:rsidTr="00697BAC">
        <w:trPr>
          <w:trHeight w:val="648"/>
        </w:trPr>
        <w:tc>
          <w:tcPr>
            <w:tcW w:w="5000" w:type="pct"/>
            <w:gridSpan w:val="2"/>
            <w:tcBorders>
              <w:top w:val="single" w:sz="2" w:space="0" w:color="125DB2"/>
              <w:left w:val="single" w:sz="4" w:space="0" w:color="0070C0"/>
              <w:bottom w:val="single" w:sz="2" w:space="0" w:color="125DB2"/>
              <w:right w:val="single" w:sz="4" w:space="0" w:color="0070C0"/>
            </w:tcBorders>
            <w:shd w:val="clear" w:color="auto" w:fill="auto"/>
            <w:tcMar>
              <w:top w:w="113" w:type="dxa"/>
              <w:bottom w:w="113" w:type="dxa"/>
            </w:tcMar>
          </w:tcPr>
          <w:p w14:paraId="4DA3D75D" w14:textId="7333A7FC" w:rsidR="00697BAC" w:rsidRDefault="00C54A3A" w:rsidP="00697BAC">
            <w:pPr>
              <w:pStyle w:val="ListParagraph"/>
              <w:spacing w:after="120" w:line="360" w:lineRule="auto"/>
              <w:ind w:left="357"/>
              <w:contextualSpacing w:val="0"/>
              <w:rPr>
                <w:sz w:val="22"/>
              </w:rPr>
            </w:pPr>
            <w:r>
              <w:rPr>
                <w:sz w:val="22"/>
              </w:rPr>
              <w:t xml:space="preserve">Contributed by Clare Lavery, </w:t>
            </w:r>
            <w:r w:rsidR="00697BAC" w:rsidRPr="00697BAC">
              <w:rPr>
                <w:sz w:val="22"/>
              </w:rPr>
              <w:t>Edited by Suzanne Mordue</w:t>
            </w:r>
          </w:p>
        </w:tc>
      </w:tr>
    </w:tbl>
    <w:p w14:paraId="42F7487E" w14:textId="77777777" w:rsidR="00E44F93" w:rsidRDefault="00E44F93" w:rsidP="00697BAC">
      <w:pPr>
        <w:pStyle w:val="MainBodyText"/>
        <w:spacing w:before="120" w:after="0" w:line="240" w:lineRule="auto"/>
        <w:rPr>
          <w:b/>
          <w:color w:val="2F5496"/>
          <w:sz w:val="28"/>
          <w:szCs w:val="28"/>
        </w:rPr>
      </w:pPr>
    </w:p>
    <w:sectPr w:rsidR="00E44F93" w:rsidSect="005935FE">
      <w:headerReference w:type="even" r:id="rId10"/>
      <w:headerReference w:type="default" r:id="rId11"/>
      <w:footerReference w:type="even" r:id="rId12"/>
      <w:footerReference w:type="default" r:id="rId13"/>
      <w:headerReference w:type="first" r:id="rId14"/>
      <w:footerReference w:type="first" r:id="rId15"/>
      <w:pgSz w:w="11906" w:h="16838"/>
      <w:pgMar w:top="1871" w:right="720" w:bottom="1418" w:left="7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1C5" w14:textId="77777777" w:rsidR="005935FE" w:rsidRDefault="005935FE" w:rsidP="0016781B">
      <w:r>
        <w:separator/>
      </w:r>
    </w:p>
  </w:endnote>
  <w:endnote w:type="continuationSeparator" w:id="0">
    <w:p w14:paraId="417EE718" w14:textId="77777777" w:rsidR="005935FE" w:rsidRDefault="005935FE" w:rsidP="0016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B0A7" w14:textId="77777777" w:rsidR="00DD211E" w:rsidRDefault="00DD2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C12A" w14:textId="77777777" w:rsidR="004612BC" w:rsidRPr="009F54B4" w:rsidRDefault="005C2B84" w:rsidP="009F54B4">
    <w:pPr>
      <w:pStyle w:val="Footer"/>
      <w:jc w:val="both"/>
      <w:rPr>
        <w:lang w:val="en-US"/>
      </w:rPr>
    </w:pPr>
    <w:r>
      <w:rPr>
        <w:noProof/>
      </w:rPr>
      <mc:AlternateContent>
        <mc:Choice Requires="wps">
          <w:drawing>
            <wp:anchor distT="0" distB="0" distL="114300" distR="114300" simplePos="0" relativeHeight="251658240" behindDoc="0" locked="0" layoutInCell="1" allowOverlap="1" wp14:anchorId="27DC43F0" wp14:editId="48270F26">
              <wp:simplePos x="0" y="0"/>
              <wp:positionH relativeFrom="column">
                <wp:posOffset>-173355</wp:posOffset>
              </wp:positionH>
              <wp:positionV relativeFrom="paragraph">
                <wp:posOffset>-304800</wp:posOffset>
              </wp:positionV>
              <wp:extent cx="6332220" cy="393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222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D1127" w14:textId="77777777" w:rsidR="009F54B4" w:rsidRPr="009F54B4" w:rsidRDefault="009F54B4" w:rsidP="009F54B4">
                          <w:pPr>
                            <w:pStyle w:val="Footer"/>
                            <w:spacing w:line="276" w:lineRule="auto"/>
                            <w:rPr>
                              <w:sz w:val="24"/>
                              <w:lang w:val="en-US"/>
                            </w:rPr>
                          </w:pPr>
                          <w:r w:rsidRPr="009F54B4">
                            <w:rPr>
                              <w:sz w:val="24"/>
                              <w:lang w:val="en-US"/>
                            </w:rPr>
                            <w:t>www.teachingenglish.org.uk</w:t>
                          </w:r>
                        </w:p>
                        <w:p w14:paraId="6207D1AB" w14:textId="16900698" w:rsidR="009F54B4" w:rsidRPr="009F54B4" w:rsidRDefault="009F54B4" w:rsidP="009F54B4">
                          <w:pPr>
                            <w:pStyle w:val="Footer"/>
                            <w:spacing w:line="276" w:lineRule="auto"/>
                            <w:rPr>
                              <w:sz w:val="12"/>
                              <w:szCs w:val="12"/>
                              <w:lang w:val="en-US"/>
                            </w:rPr>
                          </w:pPr>
                          <w:r w:rsidRPr="009F54B4">
                            <w:rPr>
                              <w:sz w:val="12"/>
                              <w:szCs w:val="12"/>
                              <w:lang w:val="en-US"/>
                            </w:rPr>
                            <w:t>© The British Council 20</w:t>
                          </w:r>
                          <w:r w:rsidR="006B5F6E">
                            <w:rPr>
                              <w:sz w:val="12"/>
                              <w:szCs w:val="12"/>
                              <w:lang w:val="en-US"/>
                            </w:rPr>
                            <w:t>2</w:t>
                          </w:r>
                          <w:r w:rsidR="00DD211E">
                            <w:rPr>
                              <w:sz w:val="12"/>
                              <w:szCs w:val="12"/>
                              <w:lang w:val="en-US"/>
                            </w:rPr>
                            <w:t>1</w:t>
                          </w:r>
                          <w:r w:rsidRPr="009F54B4">
                            <w:rPr>
                              <w:sz w:val="12"/>
                              <w:szCs w:val="12"/>
                              <w:lang w:val="en-US"/>
                            </w:rPr>
                            <w:t xml:space="preserve"> The United Kingdom’s international organisation for educational opportunities and cultural relations. We are registered in England as a charity.</w:t>
                          </w:r>
                        </w:p>
                      </w:txbxContent>
                    </wps:txbx>
                    <wps:bodyPr rot="0" vert="horz" wrap="square" lIns="9000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7DC43F0" id="_x0000_t202" coordsize="21600,21600" o:spt="202" path="m,l,21600r21600,l21600,xe">
              <v:stroke joinstyle="miter"/>
              <v:path gradientshapeok="t" o:connecttype="rect"/>
            </v:shapetype>
            <v:shape id="Text Box 2" o:spid="_x0000_s1026" type="#_x0000_t202" style="position:absolute;left:0;text-align:left;margin-left:-13.65pt;margin-top:-24pt;width:498.6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" stroked="f">
              <v:path arrowok="t"/>
              <v:textbox style="mso-fit-shape-to-text:t" inset="2.5mm">
                <w:txbxContent>
                  <w:p w14:paraId="1D7D1127" w14:textId="77777777" w:rsidR="009F54B4" w:rsidRPr="009F54B4" w:rsidRDefault="009F54B4" w:rsidP="009F54B4">
                    <w:pPr>
                      <w:pStyle w:val="Footer"/>
                      <w:spacing w:line="276" w:lineRule="auto"/>
                      <w:rPr>
                        <w:sz w:val="24"/>
                        <w:lang w:val="en-US"/>
                      </w:rPr>
                    </w:pPr>
                    <w:r w:rsidRPr="009F54B4">
                      <w:rPr>
                        <w:sz w:val="24"/>
                        <w:lang w:val="en-US"/>
                      </w:rPr>
                      <w:t>www.teachingenglish.org.uk</w:t>
                    </w:r>
                  </w:p>
                  <w:p w14:paraId="6207D1AB" w14:textId="16900698" w:rsidR="009F54B4" w:rsidRPr="009F54B4" w:rsidRDefault="009F54B4" w:rsidP="009F54B4">
                    <w:pPr>
                      <w:pStyle w:val="Footer"/>
                      <w:spacing w:line="276" w:lineRule="auto"/>
                      <w:rPr>
                        <w:sz w:val="12"/>
                        <w:szCs w:val="12"/>
                        <w:lang w:val="en-US"/>
                      </w:rPr>
                    </w:pPr>
                    <w:r w:rsidRPr="009F54B4">
                      <w:rPr>
                        <w:sz w:val="12"/>
                        <w:szCs w:val="12"/>
                        <w:lang w:val="en-US"/>
                      </w:rPr>
                      <w:t>© The British Council 20</w:t>
                    </w:r>
                    <w:r w:rsidR="006B5F6E">
                      <w:rPr>
                        <w:sz w:val="12"/>
                        <w:szCs w:val="12"/>
                        <w:lang w:val="en-US"/>
                      </w:rPr>
                      <w:t>2</w:t>
                    </w:r>
                    <w:r w:rsidR="00DD211E">
                      <w:rPr>
                        <w:sz w:val="12"/>
                        <w:szCs w:val="12"/>
                        <w:lang w:val="en-US"/>
                      </w:rPr>
                      <w:t>1</w:t>
                    </w:r>
                    <w:r w:rsidRPr="009F54B4">
                      <w:rPr>
                        <w:sz w:val="12"/>
                        <w:szCs w:val="12"/>
                        <w:lang w:val="en-US"/>
                      </w:rPr>
                      <w:t xml:space="preserve"> The United Kingdom’s international organisation for educational opportunities and cultural relations. We are registered in England as a charity.</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C273" w14:textId="77777777" w:rsidR="00DD211E" w:rsidRDefault="00DD2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B33C" w14:textId="77777777" w:rsidR="005935FE" w:rsidRDefault="005935FE" w:rsidP="0016781B">
      <w:r>
        <w:separator/>
      </w:r>
    </w:p>
  </w:footnote>
  <w:footnote w:type="continuationSeparator" w:id="0">
    <w:p w14:paraId="5B10CC3E" w14:textId="77777777" w:rsidR="005935FE" w:rsidRDefault="005935FE" w:rsidP="0016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EFEA" w14:textId="77777777" w:rsidR="00DD211E" w:rsidRDefault="00DD2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467F" w14:textId="77777777" w:rsidR="008F2215" w:rsidRDefault="005C2B84" w:rsidP="0016781B">
    <w:pPr>
      <w:pStyle w:val="Header"/>
    </w:pPr>
    <w:r>
      <w:rPr>
        <w:noProof/>
      </w:rPr>
      <w:drawing>
        <wp:anchor distT="0" distB="0" distL="114300" distR="114300" simplePos="0" relativeHeight="251657216" behindDoc="1" locked="0" layoutInCell="1" allowOverlap="1" wp14:anchorId="0D3377D1" wp14:editId="53910956">
          <wp:simplePos x="0" y="0"/>
          <wp:positionH relativeFrom="column">
            <wp:posOffset>-280035</wp:posOffset>
          </wp:positionH>
          <wp:positionV relativeFrom="paragraph">
            <wp:posOffset>-217170</wp:posOffset>
          </wp:positionV>
          <wp:extent cx="7124700" cy="10073640"/>
          <wp:effectExtent l="0" t="0" r="0" b="0"/>
          <wp:wrapNone/>
          <wp:docPr id="2054532947"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4532947" name="Picture 0">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1007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A371A" w14:textId="77777777" w:rsidR="004C506E" w:rsidRDefault="004C506E" w:rsidP="004C506E">
    <w:pPr>
      <w:pStyle w:val="Header"/>
      <w:tabs>
        <w:tab w:val="clear" w:pos="4513"/>
        <w:tab w:val="left" w:pos="9026"/>
      </w:tabs>
    </w:pPr>
  </w:p>
  <w:p w14:paraId="72E0A66D" w14:textId="77777777" w:rsidR="004C506E" w:rsidRDefault="004C506E" w:rsidP="004C506E">
    <w:pPr>
      <w:pStyle w:val="Header"/>
      <w:tabs>
        <w:tab w:val="clear" w:pos="4513"/>
        <w:tab w:val="left" w:pos="9026"/>
      </w:tabs>
      <w:rPr>
        <w:sz w:val="24"/>
        <w:szCs w:val="24"/>
      </w:rPr>
    </w:pPr>
  </w:p>
  <w:p w14:paraId="2F5D9677" w14:textId="77777777" w:rsidR="008F2215" w:rsidRPr="004C506E" w:rsidRDefault="004C506E" w:rsidP="004C506E">
    <w:pPr>
      <w:pStyle w:val="Header"/>
      <w:tabs>
        <w:tab w:val="clear" w:pos="9026"/>
        <w:tab w:val="right" w:pos="10120"/>
      </w:tabs>
      <w:jc w:val="center"/>
      <w:rPr>
        <w:b/>
        <w:sz w:val="32"/>
        <w:szCs w:val="32"/>
      </w:rPr>
    </w:pPr>
    <w:r>
      <w:rPr>
        <w:b/>
        <w:color w:val="125DB2"/>
        <w:sz w:val="32"/>
        <w:szCs w:val="32"/>
        <w:lang w:val="en-US"/>
      </w:rPr>
      <w:tab/>
    </w:r>
    <w:r>
      <w:rPr>
        <w:b/>
        <w:color w:val="125DB2"/>
        <w:sz w:val="32"/>
        <w:szCs w:val="32"/>
        <w:lang w:val="en-US"/>
      </w:rPr>
      <w:tab/>
      <w:t xml:space="preserve">                </w:t>
    </w:r>
    <w:r w:rsidR="00E02C5B">
      <w:rPr>
        <w:b/>
        <w:color w:val="125DB2"/>
        <w:sz w:val="32"/>
        <w:szCs w:val="32"/>
        <w:lang w:val="en-US"/>
      </w:rPr>
      <w:t>Lesson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6BCA" w14:textId="77777777" w:rsidR="00DD211E" w:rsidRDefault="00DD2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703D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027A1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6A0FBC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334CD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73EF00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43C9A5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F467C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4F06B7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3F28F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976C6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410D5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3"/>
    <w:multiLevelType w:val="singleLevel"/>
    <w:tmpl w:val="00000003"/>
    <w:name w:val="WW8Num3"/>
    <w:lvl w:ilvl="0">
      <w:start w:val="1"/>
      <w:numFmt w:val="bullet"/>
      <w:lvlText w:val=""/>
      <w:lvlJc w:val="left"/>
      <w:pPr>
        <w:tabs>
          <w:tab w:val="num" w:pos="280"/>
        </w:tabs>
        <w:ind w:left="280" w:hanging="170"/>
      </w:pPr>
      <w:rPr>
        <w:rFonts w:ascii="Symbol" w:hAnsi="Symbol" w:cs="Symbol"/>
      </w:rPr>
    </w:lvl>
  </w:abstractNum>
  <w:abstractNum w:abstractNumId="12" w15:restartNumberingAfterBreak="0">
    <w:nsid w:val="002D7062"/>
    <w:multiLevelType w:val="hybridMultilevel"/>
    <w:tmpl w:val="DE3AFF3E"/>
    <w:lvl w:ilvl="0" w:tplc="D6A88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BC34FB"/>
    <w:multiLevelType w:val="hybridMultilevel"/>
    <w:tmpl w:val="8B9AFE8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0A9B1629"/>
    <w:multiLevelType w:val="hybridMultilevel"/>
    <w:tmpl w:val="7B4485E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0CF95A46"/>
    <w:multiLevelType w:val="hybridMultilevel"/>
    <w:tmpl w:val="CE029DB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0F50140F"/>
    <w:multiLevelType w:val="hybridMultilevel"/>
    <w:tmpl w:val="749036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09705C"/>
    <w:multiLevelType w:val="hybridMultilevel"/>
    <w:tmpl w:val="13E8ECFC"/>
    <w:lvl w:ilvl="0" w:tplc="D6A88B9E">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8" w15:restartNumberingAfterBreak="0">
    <w:nsid w:val="13C109AC"/>
    <w:multiLevelType w:val="hybridMultilevel"/>
    <w:tmpl w:val="F5D474A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2147542E"/>
    <w:multiLevelType w:val="hybridMultilevel"/>
    <w:tmpl w:val="7F5C8BE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6E96D7A"/>
    <w:multiLevelType w:val="hybridMultilevel"/>
    <w:tmpl w:val="8318B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C404EFA"/>
    <w:multiLevelType w:val="hybridMultilevel"/>
    <w:tmpl w:val="463CEE56"/>
    <w:lvl w:ilvl="0" w:tplc="659C6FA4">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48695B"/>
    <w:multiLevelType w:val="hybridMultilevel"/>
    <w:tmpl w:val="1098109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 w15:restartNumberingAfterBreak="0">
    <w:nsid w:val="2D7B1563"/>
    <w:multiLevelType w:val="hybridMultilevel"/>
    <w:tmpl w:val="B2725A0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2273ABA"/>
    <w:multiLevelType w:val="multilevel"/>
    <w:tmpl w:val="8744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E368BD"/>
    <w:multiLevelType w:val="hybridMultilevel"/>
    <w:tmpl w:val="E794B3B0"/>
    <w:lvl w:ilvl="0" w:tplc="D6A88B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4F0E37"/>
    <w:multiLevelType w:val="hybridMultilevel"/>
    <w:tmpl w:val="8DB4DD9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766734E"/>
    <w:multiLevelType w:val="hybridMultilevel"/>
    <w:tmpl w:val="8ED04C7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8" w15:restartNumberingAfterBreak="0">
    <w:nsid w:val="379A6094"/>
    <w:multiLevelType w:val="hybridMultilevel"/>
    <w:tmpl w:val="B8F2CB50"/>
    <w:lvl w:ilvl="0" w:tplc="446AE640">
      <w:start w:val="1"/>
      <w:numFmt w:val="bullet"/>
      <w:lvlText w:val="•"/>
      <w:lvlJc w:val="left"/>
      <w:pPr>
        <w:tabs>
          <w:tab w:val="num" w:pos="720"/>
        </w:tabs>
        <w:ind w:left="720" w:hanging="360"/>
      </w:pPr>
      <w:rPr>
        <w:rFonts w:ascii="Arial" w:hAnsi="Arial" w:hint="default"/>
      </w:rPr>
    </w:lvl>
    <w:lvl w:ilvl="1" w:tplc="BBCE4540" w:tentative="1">
      <w:start w:val="1"/>
      <w:numFmt w:val="bullet"/>
      <w:lvlText w:val="•"/>
      <w:lvlJc w:val="left"/>
      <w:pPr>
        <w:tabs>
          <w:tab w:val="num" w:pos="1440"/>
        </w:tabs>
        <w:ind w:left="1440" w:hanging="360"/>
      </w:pPr>
      <w:rPr>
        <w:rFonts w:ascii="Arial" w:hAnsi="Arial" w:hint="default"/>
      </w:rPr>
    </w:lvl>
    <w:lvl w:ilvl="2" w:tplc="3EAE1270" w:tentative="1">
      <w:start w:val="1"/>
      <w:numFmt w:val="bullet"/>
      <w:lvlText w:val="•"/>
      <w:lvlJc w:val="left"/>
      <w:pPr>
        <w:tabs>
          <w:tab w:val="num" w:pos="2160"/>
        </w:tabs>
        <w:ind w:left="2160" w:hanging="360"/>
      </w:pPr>
      <w:rPr>
        <w:rFonts w:ascii="Arial" w:hAnsi="Arial" w:hint="default"/>
      </w:rPr>
    </w:lvl>
    <w:lvl w:ilvl="3" w:tplc="D2164F72" w:tentative="1">
      <w:start w:val="1"/>
      <w:numFmt w:val="bullet"/>
      <w:lvlText w:val="•"/>
      <w:lvlJc w:val="left"/>
      <w:pPr>
        <w:tabs>
          <w:tab w:val="num" w:pos="2880"/>
        </w:tabs>
        <w:ind w:left="2880" w:hanging="360"/>
      </w:pPr>
      <w:rPr>
        <w:rFonts w:ascii="Arial" w:hAnsi="Arial" w:hint="default"/>
      </w:rPr>
    </w:lvl>
    <w:lvl w:ilvl="4" w:tplc="247C2050" w:tentative="1">
      <w:start w:val="1"/>
      <w:numFmt w:val="bullet"/>
      <w:lvlText w:val="•"/>
      <w:lvlJc w:val="left"/>
      <w:pPr>
        <w:tabs>
          <w:tab w:val="num" w:pos="3600"/>
        </w:tabs>
        <w:ind w:left="3600" w:hanging="360"/>
      </w:pPr>
      <w:rPr>
        <w:rFonts w:ascii="Arial" w:hAnsi="Arial" w:hint="default"/>
      </w:rPr>
    </w:lvl>
    <w:lvl w:ilvl="5" w:tplc="07B0666A" w:tentative="1">
      <w:start w:val="1"/>
      <w:numFmt w:val="bullet"/>
      <w:lvlText w:val="•"/>
      <w:lvlJc w:val="left"/>
      <w:pPr>
        <w:tabs>
          <w:tab w:val="num" w:pos="4320"/>
        </w:tabs>
        <w:ind w:left="4320" w:hanging="360"/>
      </w:pPr>
      <w:rPr>
        <w:rFonts w:ascii="Arial" w:hAnsi="Arial" w:hint="default"/>
      </w:rPr>
    </w:lvl>
    <w:lvl w:ilvl="6" w:tplc="64CC728C" w:tentative="1">
      <w:start w:val="1"/>
      <w:numFmt w:val="bullet"/>
      <w:lvlText w:val="•"/>
      <w:lvlJc w:val="left"/>
      <w:pPr>
        <w:tabs>
          <w:tab w:val="num" w:pos="5040"/>
        </w:tabs>
        <w:ind w:left="5040" w:hanging="360"/>
      </w:pPr>
      <w:rPr>
        <w:rFonts w:ascii="Arial" w:hAnsi="Arial" w:hint="default"/>
      </w:rPr>
    </w:lvl>
    <w:lvl w:ilvl="7" w:tplc="F11A04AA" w:tentative="1">
      <w:start w:val="1"/>
      <w:numFmt w:val="bullet"/>
      <w:lvlText w:val="•"/>
      <w:lvlJc w:val="left"/>
      <w:pPr>
        <w:tabs>
          <w:tab w:val="num" w:pos="5760"/>
        </w:tabs>
        <w:ind w:left="5760" w:hanging="360"/>
      </w:pPr>
      <w:rPr>
        <w:rFonts w:ascii="Arial" w:hAnsi="Arial" w:hint="default"/>
      </w:rPr>
    </w:lvl>
    <w:lvl w:ilvl="8" w:tplc="6464E2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9926838"/>
    <w:multiLevelType w:val="hybridMultilevel"/>
    <w:tmpl w:val="D4707B8C"/>
    <w:lvl w:ilvl="0" w:tplc="1B4474A4">
      <w:start w:val="1"/>
      <w:numFmt w:val="decimal"/>
      <w:lvlText w:val="%1."/>
      <w:lvlJc w:val="left"/>
      <w:pPr>
        <w:tabs>
          <w:tab w:val="num" w:pos="720"/>
        </w:tabs>
        <w:ind w:left="720" w:hanging="360"/>
      </w:pPr>
    </w:lvl>
    <w:lvl w:ilvl="1" w:tplc="3DC2A1FE" w:tentative="1">
      <w:start w:val="1"/>
      <w:numFmt w:val="decimal"/>
      <w:lvlText w:val="%2."/>
      <w:lvlJc w:val="left"/>
      <w:pPr>
        <w:tabs>
          <w:tab w:val="num" w:pos="1440"/>
        </w:tabs>
        <w:ind w:left="1440" w:hanging="360"/>
      </w:pPr>
    </w:lvl>
    <w:lvl w:ilvl="2" w:tplc="F8D21FF6" w:tentative="1">
      <w:start w:val="1"/>
      <w:numFmt w:val="decimal"/>
      <w:lvlText w:val="%3."/>
      <w:lvlJc w:val="left"/>
      <w:pPr>
        <w:tabs>
          <w:tab w:val="num" w:pos="2160"/>
        </w:tabs>
        <w:ind w:left="2160" w:hanging="360"/>
      </w:pPr>
    </w:lvl>
    <w:lvl w:ilvl="3" w:tplc="78247208" w:tentative="1">
      <w:start w:val="1"/>
      <w:numFmt w:val="decimal"/>
      <w:lvlText w:val="%4."/>
      <w:lvlJc w:val="left"/>
      <w:pPr>
        <w:tabs>
          <w:tab w:val="num" w:pos="2880"/>
        </w:tabs>
        <w:ind w:left="2880" w:hanging="360"/>
      </w:pPr>
    </w:lvl>
    <w:lvl w:ilvl="4" w:tplc="2BEEADFC" w:tentative="1">
      <w:start w:val="1"/>
      <w:numFmt w:val="decimal"/>
      <w:lvlText w:val="%5."/>
      <w:lvlJc w:val="left"/>
      <w:pPr>
        <w:tabs>
          <w:tab w:val="num" w:pos="3600"/>
        </w:tabs>
        <w:ind w:left="3600" w:hanging="360"/>
      </w:pPr>
    </w:lvl>
    <w:lvl w:ilvl="5" w:tplc="226CD894" w:tentative="1">
      <w:start w:val="1"/>
      <w:numFmt w:val="decimal"/>
      <w:lvlText w:val="%6."/>
      <w:lvlJc w:val="left"/>
      <w:pPr>
        <w:tabs>
          <w:tab w:val="num" w:pos="4320"/>
        </w:tabs>
        <w:ind w:left="4320" w:hanging="360"/>
      </w:pPr>
    </w:lvl>
    <w:lvl w:ilvl="6" w:tplc="47CA75FC" w:tentative="1">
      <w:start w:val="1"/>
      <w:numFmt w:val="decimal"/>
      <w:lvlText w:val="%7."/>
      <w:lvlJc w:val="left"/>
      <w:pPr>
        <w:tabs>
          <w:tab w:val="num" w:pos="5040"/>
        </w:tabs>
        <w:ind w:left="5040" w:hanging="360"/>
      </w:pPr>
    </w:lvl>
    <w:lvl w:ilvl="7" w:tplc="BF546A68" w:tentative="1">
      <w:start w:val="1"/>
      <w:numFmt w:val="decimal"/>
      <w:lvlText w:val="%8."/>
      <w:lvlJc w:val="left"/>
      <w:pPr>
        <w:tabs>
          <w:tab w:val="num" w:pos="5760"/>
        </w:tabs>
        <w:ind w:left="5760" w:hanging="360"/>
      </w:pPr>
    </w:lvl>
    <w:lvl w:ilvl="8" w:tplc="6FACAE8C" w:tentative="1">
      <w:start w:val="1"/>
      <w:numFmt w:val="decimal"/>
      <w:lvlText w:val="%9."/>
      <w:lvlJc w:val="left"/>
      <w:pPr>
        <w:tabs>
          <w:tab w:val="num" w:pos="6480"/>
        </w:tabs>
        <w:ind w:left="6480" w:hanging="360"/>
      </w:pPr>
    </w:lvl>
  </w:abstractNum>
  <w:abstractNum w:abstractNumId="30" w15:restartNumberingAfterBreak="0">
    <w:nsid w:val="3E174022"/>
    <w:multiLevelType w:val="hybridMultilevel"/>
    <w:tmpl w:val="3AD42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F26937"/>
    <w:multiLevelType w:val="hybridMultilevel"/>
    <w:tmpl w:val="F3C8D042"/>
    <w:lvl w:ilvl="0" w:tplc="D6A88B9E">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2" w15:restartNumberingAfterBreak="0">
    <w:nsid w:val="40AF3C96"/>
    <w:multiLevelType w:val="hybridMultilevel"/>
    <w:tmpl w:val="2D8EF00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3" w15:restartNumberingAfterBreak="0">
    <w:nsid w:val="41081C12"/>
    <w:multiLevelType w:val="hybridMultilevel"/>
    <w:tmpl w:val="40D8F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1790EC4"/>
    <w:multiLevelType w:val="hybridMultilevel"/>
    <w:tmpl w:val="6072659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423E7500"/>
    <w:multiLevelType w:val="hybridMultilevel"/>
    <w:tmpl w:val="9CFC0FD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46642AC8"/>
    <w:multiLevelType w:val="hybridMultilevel"/>
    <w:tmpl w:val="D22ED0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D2A0A68"/>
    <w:multiLevelType w:val="hybridMultilevel"/>
    <w:tmpl w:val="CCC89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EEA22F1"/>
    <w:multiLevelType w:val="hybridMultilevel"/>
    <w:tmpl w:val="5EEE5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19A4AFD"/>
    <w:multiLevelType w:val="hybridMultilevel"/>
    <w:tmpl w:val="1312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250AA9"/>
    <w:multiLevelType w:val="hybridMultilevel"/>
    <w:tmpl w:val="2B20C030"/>
    <w:lvl w:ilvl="0" w:tplc="659C6FA4">
      <w:start w:val="1"/>
      <w:numFmt w:val="bullet"/>
      <w:lvlText w:val=""/>
      <w:lvlJc w:val="left"/>
      <w:pPr>
        <w:tabs>
          <w:tab w:val="num" w:pos="170"/>
        </w:tabs>
        <w:ind w:left="170" w:hanging="170"/>
      </w:pPr>
      <w:rPr>
        <w:rFonts w:ascii="Symbol" w:hAnsi="Symbol" w:hint="default"/>
      </w:rPr>
    </w:lvl>
    <w:lvl w:ilvl="1" w:tplc="0809000F">
      <w:start w:val="1"/>
      <w:numFmt w:val="decimal"/>
      <w:lvlText w:val="%2."/>
      <w:lvlJc w:val="left"/>
      <w:pPr>
        <w:tabs>
          <w:tab w:val="num" w:pos="1020"/>
        </w:tabs>
        <w:ind w:left="102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8D0552"/>
    <w:multiLevelType w:val="hybridMultilevel"/>
    <w:tmpl w:val="5336C9A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5E674E58"/>
    <w:multiLevelType w:val="hybridMultilevel"/>
    <w:tmpl w:val="969C8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EA94577"/>
    <w:multiLevelType w:val="hybridMultilevel"/>
    <w:tmpl w:val="57B0789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4" w15:restartNumberingAfterBreak="0">
    <w:nsid w:val="61054728"/>
    <w:multiLevelType w:val="hybridMultilevel"/>
    <w:tmpl w:val="12EE8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5000EB0"/>
    <w:multiLevelType w:val="hybridMultilevel"/>
    <w:tmpl w:val="3B3AAAB6"/>
    <w:lvl w:ilvl="0" w:tplc="FFFFFFFF">
      <w:start w:val="1"/>
      <w:numFmt w:val="bullet"/>
      <w:lvlText w:val=""/>
      <w:lvlJc w:val="left"/>
      <w:pPr>
        <w:ind w:left="720" w:hanging="360"/>
      </w:pPr>
      <w:rPr>
        <w:rFonts w:ascii="Symbol" w:hAnsi="Symbol" w:hint="default"/>
      </w:rPr>
    </w:lvl>
    <w:lvl w:ilvl="1" w:tplc="D6A88B9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B9504E4"/>
    <w:multiLevelType w:val="hybridMultilevel"/>
    <w:tmpl w:val="6868E4B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7" w15:restartNumberingAfterBreak="0">
    <w:nsid w:val="70A95460"/>
    <w:multiLevelType w:val="hybridMultilevel"/>
    <w:tmpl w:val="CCDEF28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2004C3B"/>
    <w:multiLevelType w:val="hybridMultilevel"/>
    <w:tmpl w:val="7F08F14E"/>
    <w:lvl w:ilvl="0" w:tplc="D6A88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3A1973"/>
    <w:multiLevelType w:val="hybridMultilevel"/>
    <w:tmpl w:val="FFE454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765A396D"/>
    <w:multiLevelType w:val="hybridMultilevel"/>
    <w:tmpl w:val="84F06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1437626">
    <w:abstractNumId w:val="10"/>
  </w:num>
  <w:num w:numId="2" w16cid:durableId="5133589">
    <w:abstractNumId w:val="8"/>
  </w:num>
  <w:num w:numId="3" w16cid:durableId="1763338563">
    <w:abstractNumId w:val="7"/>
  </w:num>
  <w:num w:numId="4" w16cid:durableId="875964726">
    <w:abstractNumId w:val="6"/>
  </w:num>
  <w:num w:numId="5" w16cid:durableId="67845860">
    <w:abstractNumId w:val="5"/>
  </w:num>
  <w:num w:numId="6" w16cid:durableId="520247908">
    <w:abstractNumId w:val="9"/>
  </w:num>
  <w:num w:numId="7" w16cid:durableId="553664903">
    <w:abstractNumId w:val="4"/>
  </w:num>
  <w:num w:numId="8" w16cid:durableId="1168786623">
    <w:abstractNumId w:val="3"/>
  </w:num>
  <w:num w:numId="9" w16cid:durableId="2010595723">
    <w:abstractNumId w:val="2"/>
  </w:num>
  <w:num w:numId="10" w16cid:durableId="257913486">
    <w:abstractNumId w:val="1"/>
  </w:num>
  <w:num w:numId="11" w16cid:durableId="1224561804">
    <w:abstractNumId w:val="0"/>
  </w:num>
  <w:num w:numId="12" w16cid:durableId="524447572">
    <w:abstractNumId w:val="21"/>
  </w:num>
  <w:num w:numId="13" w16cid:durableId="1762137039">
    <w:abstractNumId w:val="34"/>
  </w:num>
  <w:num w:numId="14" w16cid:durableId="2133666800">
    <w:abstractNumId w:val="40"/>
  </w:num>
  <w:num w:numId="15" w16cid:durableId="1380665074">
    <w:abstractNumId w:val="50"/>
  </w:num>
  <w:num w:numId="16" w16cid:durableId="11344407">
    <w:abstractNumId w:val="42"/>
  </w:num>
  <w:num w:numId="17" w16cid:durableId="491062705">
    <w:abstractNumId w:val="36"/>
  </w:num>
  <w:num w:numId="18" w16cid:durableId="1953828049">
    <w:abstractNumId w:val="20"/>
  </w:num>
  <w:num w:numId="19" w16cid:durableId="870924084">
    <w:abstractNumId w:val="30"/>
  </w:num>
  <w:num w:numId="20" w16cid:durableId="905069804">
    <w:abstractNumId w:val="18"/>
  </w:num>
  <w:num w:numId="21" w16cid:durableId="1224750619">
    <w:abstractNumId w:val="14"/>
  </w:num>
  <w:num w:numId="22" w16cid:durableId="2075809459">
    <w:abstractNumId w:val="32"/>
  </w:num>
  <w:num w:numId="23" w16cid:durableId="1273174792">
    <w:abstractNumId w:val="26"/>
  </w:num>
  <w:num w:numId="24" w16cid:durableId="165022071">
    <w:abstractNumId w:val="35"/>
  </w:num>
  <w:num w:numId="25" w16cid:durableId="1996107526">
    <w:abstractNumId w:val="13"/>
  </w:num>
  <w:num w:numId="26" w16cid:durableId="1686051336">
    <w:abstractNumId w:val="49"/>
  </w:num>
  <w:num w:numId="27" w16cid:durableId="1289169258">
    <w:abstractNumId w:val="27"/>
  </w:num>
  <w:num w:numId="28" w16cid:durableId="616448046">
    <w:abstractNumId w:val="22"/>
  </w:num>
  <w:num w:numId="29" w16cid:durableId="1399016831">
    <w:abstractNumId w:val="41"/>
  </w:num>
  <w:num w:numId="30" w16cid:durableId="340474417">
    <w:abstractNumId w:val="46"/>
  </w:num>
  <w:num w:numId="31" w16cid:durableId="197592212">
    <w:abstractNumId w:val="43"/>
  </w:num>
  <w:num w:numId="32" w16cid:durableId="1292710794">
    <w:abstractNumId w:val="15"/>
  </w:num>
  <w:num w:numId="33" w16cid:durableId="964459055">
    <w:abstractNumId w:val="11"/>
  </w:num>
  <w:num w:numId="34" w16cid:durableId="1791624693">
    <w:abstractNumId w:val="24"/>
  </w:num>
  <w:num w:numId="35" w16cid:durableId="813062057">
    <w:abstractNumId w:val="16"/>
  </w:num>
  <w:num w:numId="36" w16cid:durableId="627517199">
    <w:abstractNumId w:val="25"/>
  </w:num>
  <w:num w:numId="37" w16cid:durableId="526211778">
    <w:abstractNumId w:val="45"/>
  </w:num>
  <w:num w:numId="38" w16cid:durableId="1793134854">
    <w:abstractNumId w:val="37"/>
  </w:num>
  <w:num w:numId="39" w16cid:durableId="1979912388">
    <w:abstractNumId w:val="39"/>
  </w:num>
  <w:num w:numId="40" w16cid:durableId="351687634">
    <w:abstractNumId w:val="28"/>
  </w:num>
  <w:num w:numId="41" w16cid:durableId="931204964">
    <w:abstractNumId w:val="17"/>
  </w:num>
  <w:num w:numId="42" w16cid:durableId="898441379">
    <w:abstractNumId w:val="19"/>
  </w:num>
  <w:num w:numId="43" w16cid:durableId="607858795">
    <w:abstractNumId w:val="31"/>
  </w:num>
  <w:num w:numId="44" w16cid:durableId="759327019">
    <w:abstractNumId w:val="47"/>
  </w:num>
  <w:num w:numId="45" w16cid:durableId="1939559955">
    <w:abstractNumId w:val="29"/>
  </w:num>
  <w:num w:numId="46" w16cid:durableId="519703723">
    <w:abstractNumId w:val="33"/>
  </w:num>
  <w:num w:numId="47" w16cid:durableId="1497071085">
    <w:abstractNumId w:val="38"/>
  </w:num>
  <w:num w:numId="48" w16cid:durableId="737554650">
    <w:abstractNumId w:val="44"/>
  </w:num>
  <w:num w:numId="49" w16cid:durableId="979266379">
    <w:abstractNumId w:val="48"/>
  </w:num>
  <w:num w:numId="50" w16cid:durableId="827331311">
    <w:abstractNumId w:val="12"/>
  </w:num>
  <w:num w:numId="51" w16cid:durableId="8515307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9E"/>
    <w:rsid w:val="00011C18"/>
    <w:rsid w:val="00012C50"/>
    <w:rsid w:val="00045AE8"/>
    <w:rsid w:val="00055B32"/>
    <w:rsid w:val="000774E6"/>
    <w:rsid w:val="00091118"/>
    <w:rsid w:val="0009266B"/>
    <w:rsid w:val="000A73B7"/>
    <w:rsid w:val="000B604C"/>
    <w:rsid w:val="000B7B94"/>
    <w:rsid w:val="0016781B"/>
    <w:rsid w:val="001738C2"/>
    <w:rsid w:val="001809AB"/>
    <w:rsid w:val="001A1BC7"/>
    <w:rsid w:val="001A4C91"/>
    <w:rsid w:val="001C020A"/>
    <w:rsid w:val="001D493A"/>
    <w:rsid w:val="001D6880"/>
    <w:rsid w:val="00207942"/>
    <w:rsid w:val="00212E70"/>
    <w:rsid w:val="0023274D"/>
    <w:rsid w:val="002436BF"/>
    <w:rsid w:val="002442C6"/>
    <w:rsid w:val="0024456E"/>
    <w:rsid w:val="002A1FFB"/>
    <w:rsid w:val="002E4E73"/>
    <w:rsid w:val="002F1D45"/>
    <w:rsid w:val="002F4FB2"/>
    <w:rsid w:val="00313CAF"/>
    <w:rsid w:val="003162B4"/>
    <w:rsid w:val="0036050C"/>
    <w:rsid w:val="0036060C"/>
    <w:rsid w:val="0036179A"/>
    <w:rsid w:val="003742BA"/>
    <w:rsid w:val="00391D10"/>
    <w:rsid w:val="0039776B"/>
    <w:rsid w:val="003B49B5"/>
    <w:rsid w:val="003D25AA"/>
    <w:rsid w:val="003D4D50"/>
    <w:rsid w:val="003F3746"/>
    <w:rsid w:val="003F66F6"/>
    <w:rsid w:val="004018C7"/>
    <w:rsid w:val="00412041"/>
    <w:rsid w:val="00414C3E"/>
    <w:rsid w:val="00426676"/>
    <w:rsid w:val="00430188"/>
    <w:rsid w:val="0045712A"/>
    <w:rsid w:val="00457AD5"/>
    <w:rsid w:val="004612BC"/>
    <w:rsid w:val="00493CB5"/>
    <w:rsid w:val="004B23DC"/>
    <w:rsid w:val="004C506E"/>
    <w:rsid w:val="004D2704"/>
    <w:rsid w:val="004D69D7"/>
    <w:rsid w:val="00510E37"/>
    <w:rsid w:val="00526CF2"/>
    <w:rsid w:val="00533136"/>
    <w:rsid w:val="00543058"/>
    <w:rsid w:val="00591AD0"/>
    <w:rsid w:val="005935FE"/>
    <w:rsid w:val="005944DD"/>
    <w:rsid w:val="005C2B84"/>
    <w:rsid w:val="00601639"/>
    <w:rsid w:val="00601843"/>
    <w:rsid w:val="006170DD"/>
    <w:rsid w:val="00630F74"/>
    <w:rsid w:val="00646A5B"/>
    <w:rsid w:val="00662081"/>
    <w:rsid w:val="006942B4"/>
    <w:rsid w:val="00697BAC"/>
    <w:rsid w:val="006B5F6E"/>
    <w:rsid w:val="006C783D"/>
    <w:rsid w:val="006E6E60"/>
    <w:rsid w:val="00717C24"/>
    <w:rsid w:val="00725B50"/>
    <w:rsid w:val="0072668D"/>
    <w:rsid w:val="00745E22"/>
    <w:rsid w:val="00747014"/>
    <w:rsid w:val="00755284"/>
    <w:rsid w:val="007D255F"/>
    <w:rsid w:val="007E6885"/>
    <w:rsid w:val="007F61C8"/>
    <w:rsid w:val="0080691B"/>
    <w:rsid w:val="00812A3F"/>
    <w:rsid w:val="0081324F"/>
    <w:rsid w:val="00813535"/>
    <w:rsid w:val="00860C8D"/>
    <w:rsid w:val="0086645F"/>
    <w:rsid w:val="00870D0F"/>
    <w:rsid w:val="00876F18"/>
    <w:rsid w:val="00880A44"/>
    <w:rsid w:val="008917FD"/>
    <w:rsid w:val="008C699E"/>
    <w:rsid w:val="008D700D"/>
    <w:rsid w:val="008E2637"/>
    <w:rsid w:val="008E45D1"/>
    <w:rsid w:val="008F0230"/>
    <w:rsid w:val="008F2215"/>
    <w:rsid w:val="008F3771"/>
    <w:rsid w:val="008F6CF9"/>
    <w:rsid w:val="00915808"/>
    <w:rsid w:val="00964A06"/>
    <w:rsid w:val="00974123"/>
    <w:rsid w:val="00975063"/>
    <w:rsid w:val="0098549C"/>
    <w:rsid w:val="009A35CD"/>
    <w:rsid w:val="009B049B"/>
    <w:rsid w:val="009B3EEB"/>
    <w:rsid w:val="009D4464"/>
    <w:rsid w:val="009D6AF9"/>
    <w:rsid w:val="009E6AB7"/>
    <w:rsid w:val="009E770A"/>
    <w:rsid w:val="009F54B4"/>
    <w:rsid w:val="00A2515C"/>
    <w:rsid w:val="00A26480"/>
    <w:rsid w:val="00A57FF2"/>
    <w:rsid w:val="00A7730B"/>
    <w:rsid w:val="00AC7854"/>
    <w:rsid w:val="00AD6F2A"/>
    <w:rsid w:val="00AE08B7"/>
    <w:rsid w:val="00B14028"/>
    <w:rsid w:val="00B456F5"/>
    <w:rsid w:val="00B64108"/>
    <w:rsid w:val="00B75401"/>
    <w:rsid w:val="00B8393E"/>
    <w:rsid w:val="00B859AD"/>
    <w:rsid w:val="00BC4BA8"/>
    <w:rsid w:val="00BD2738"/>
    <w:rsid w:val="00C06F9E"/>
    <w:rsid w:val="00C40094"/>
    <w:rsid w:val="00C53EA0"/>
    <w:rsid w:val="00C54A3A"/>
    <w:rsid w:val="00C54F47"/>
    <w:rsid w:val="00C91E5F"/>
    <w:rsid w:val="00CB0EF4"/>
    <w:rsid w:val="00CB2FEE"/>
    <w:rsid w:val="00CD10E2"/>
    <w:rsid w:val="00CD1B24"/>
    <w:rsid w:val="00D53D6B"/>
    <w:rsid w:val="00D87693"/>
    <w:rsid w:val="00D949FA"/>
    <w:rsid w:val="00DA5520"/>
    <w:rsid w:val="00DB52F7"/>
    <w:rsid w:val="00DB63DF"/>
    <w:rsid w:val="00DD211E"/>
    <w:rsid w:val="00DF74BF"/>
    <w:rsid w:val="00E02C5B"/>
    <w:rsid w:val="00E24F6D"/>
    <w:rsid w:val="00E44F93"/>
    <w:rsid w:val="00E57F30"/>
    <w:rsid w:val="00E655B2"/>
    <w:rsid w:val="00E7692B"/>
    <w:rsid w:val="00E7706D"/>
    <w:rsid w:val="00E807B9"/>
    <w:rsid w:val="00EC5ADC"/>
    <w:rsid w:val="00EC6C1B"/>
    <w:rsid w:val="00EF570D"/>
    <w:rsid w:val="00F0042C"/>
    <w:rsid w:val="00F00893"/>
    <w:rsid w:val="00F24B68"/>
    <w:rsid w:val="00F268F1"/>
    <w:rsid w:val="00F37B19"/>
    <w:rsid w:val="00F579E8"/>
    <w:rsid w:val="00F87E9B"/>
    <w:rsid w:val="00F908AF"/>
    <w:rsid w:val="00FB4DFE"/>
    <w:rsid w:val="00FB6C31"/>
    <w:rsid w:val="00FC5AEC"/>
    <w:rsid w:val="00FE0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56DA6"/>
  <w15:chartTrackingRefBased/>
  <w15:docId w15:val="{4BE073FA-F50D-6749-84A0-ABDFCE2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16781B"/>
    <w:pPr>
      <w:spacing w:after="200" w:line="276" w:lineRule="auto"/>
    </w:pPr>
    <w:rPr>
      <w:rFonts w:ascii="Arial" w:hAnsi="Arial" w:cs="Arial"/>
      <w:sz w:val="14"/>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2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2215"/>
    <w:rPr>
      <w:rFonts w:ascii="Tahoma" w:hAnsi="Tahoma" w:cs="Tahoma"/>
      <w:sz w:val="16"/>
      <w:szCs w:val="16"/>
    </w:rPr>
  </w:style>
  <w:style w:type="paragraph" w:styleId="Header">
    <w:name w:val="header"/>
    <w:basedOn w:val="Normal"/>
    <w:link w:val="HeaderChar"/>
    <w:uiPriority w:val="99"/>
    <w:unhideWhenUsed/>
    <w:rsid w:val="008F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215"/>
  </w:style>
  <w:style w:type="paragraph" w:styleId="Footer">
    <w:name w:val="footer"/>
    <w:basedOn w:val="Normal"/>
    <w:link w:val="FooterChar"/>
    <w:uiPriority w:val="99"/>
    <w:unhideWhenUsed/>
    <w:rsid w:val="008F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215"/>
  </w:style>
  <w:style w:type="paragraph" w:customStyle="1" w:styleId="LETeensHeader">
    <w:name w:val="LETeens Header"/>
    <w:basedOn w:val="Normal"/>
    <w:link w:val="LETeensHeaderChar"/>
    <w:qFormat/>
    <w:rsid w:val="002F1D45"/>
    <w:rPr>
      <w:b/>
      <w:color w:val="470547"/>
      <w:sz w:val="32"/>
    </w:rPr>
  </w:style>
  <w:style w:type="paragraph" w:customStyle="1" w:styleId="LETeensSubHeader">
    <w:name w:val="LE Teens Sub Header"/>
    <w:basedOn w:val="LETeensHeader"/>
    <w:link w:val="LETeensSubHeaderChar"/>
    <w:qFormat/>
    <w:rsid w:val="002F1D45"/>
    <w:pPr>
      <w:spacing w:after="120"/>
    </w:pPr>
    <w:rPr>
      <w:color w:val="auto"/>
      <w:sz w:val="22"/>
    </w:rPr>
  </w:style>
  <w:style w:type="character" w:customStyle="1" w:styleId="LETeensHeaderChar">
    <w:name w:val="LETeens Header Char"/>
    <w:link w:val="LETeensHeader"/>
    <w:rsid w:val="002F1D45"/>
    <w:rPr>
      <w:rFonts w:ascii="Arial" w:hAnsi="Arial" w:cs="Arial"/>
      <w:b/>
      <w:color w:val="470547"/>
      <w:sz w:val="32"/>
      <w:szCs w:val="22"/>
    </w:rPr>
  </w:style>
  <w:style w:type="paragraph" w:customStyle="1" w:styleId="MainBodyText">
    <w:name w:val="Main Body Text"/>
    <w:basedOn w:val="LETeensSubHeader"/>
    <w:link w:val="MainBodyTextChar"/>
    <w:qFormat/>
    <w:rsid w:val="0016781B"/>
    <w:rPr>
      <w:b w:val="0"/>
    </w:rPr>
  </w:style>
  <w:style w:type="character" w:customStyle="1" w:styleId="LETeensSubHeaderChar">
    <w:name w:val="LE Teens Sub Header Char"/>
    <w:link w:val="LETeensSubHeader"/>
    <w:rsid w:val="002F1D45"/>
    <w:rPr>
      <w:rFonts w:ascii="Arial" w:hAnsi="Arial" w:cs="Arial"/>
      <w:b/>
      <w:color w:val="470547"/>
      <w:sz w:val="22"/>
      <w:szCs w:val="22"/>
    </w:rPr>
  </w:style>
  <w:style w:type="table" w:styleId="TableGrid">
    <w:name w:val="Table Grid"/>
    <w:basedOn w:val="TableNormal"/>
    <w:uiPriority w:val="59"/>
    <w:rsid w:val="0016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basedOn w:val="LETeensSubHeaderChar"/>
    <w:link w:val="MainBodyText"/>
    <w:rsid w:val="0016781B"/>
    <w:rPr>
      <w:rFonts w:ascii="Arial" w:hAnsi="Arial" w:cs="Arial"/>
      <w:b/>
      <w:color w:val="470547"/>
      <w:sz w:val="22"/>
      <w:szCs w:val="22"/>
    </w:rPr>
  </w:style>
  <w:style w:type="paragraph" w:customStyle="1" w:styleId="Tabletext">
    <w:name w:val="Table text"/>
    <w:basedOn w:val="MainBodyText"/>
    <w:link w:val="TabletextChar"/>
    <w:qFormat/>
    <w:rsid w:val="0016781B"/>
    <w:pPr>
      <w:spacing w:after="0"/>
    </w:pPr>
  </w:style>
  <w:style w:type="paragraph" w:customStyle="1" w:styleId="00Tableheading">
    <w:name w:val="00 Table heading"/>
    <w:basedOn w:val="Normal"/>
    <w:rsid w:val="00662081"/>
    <w:pPr>
      <w:tabs>
        <w:tab w:val="left" w:pos="9900"/>
      </w:tabs>
      <w:spacing w:before="240" w:after="0"/>
    </w:pPr>
    <w:rPr>
      <w:b/>
      <w:color w:val="808080"/>
      <w:sz w:val="26"/>
    </w:rPr>
  </w:style>
  <w:style w:type="character" w:customStyle="1" w:styleId="TabletextChar">
    <w:name w:val="Table text Char"/>
    <w:basedOn w:val="MainBodyTextChar"/>
    <w:link w:val="Tabletext"/>
    <w:rsid w:val="0016781B"/>
    <w:rPr>
      <w:rFonts w:ascii="Arial" w:hAnsi="Arial" w:cs="Arial"/>
      <w:b/>
      <w:color w:val="470547"/>
      <w:sz w:val="22"/>
      <w:szCs w:val="22"/>
    </w:rPr>
  </w:style>
  <w:style w:type="paragraph" w:customStyle="1" w:styleId="00Tableinstructions">
    <w:name w:val="00 Table instructions"/>
    <w:basedOn w:val="Normal"/>
    <w:rsid w:val="00662081"/>
    <w:pPr>
      <w:tabs>
        <w:tab w:val="left" w:pos="9900"/>
      </w:tabs>
      <w:spacing w:before="40" w:after="240"/>
    </w:pPr>
    <w:rPr>
      <w:color w:val="000000"/>
      <w:sz w:val="22"/>
    </w:rPr>
  </w:style>
  <w:style w:type="paragraph" w:customStyle="1" w:styleId="00Articlesub-heading">
    <w:name w:val="00 Article sub-heading"/>
    <w:basedOn w:val="MainBodyText"/>
    <w:rsid w:val="00FB4DFE"/>
    <w:pPr>
      <w:spacing w:after="0"/>
    </w:pPr>
    <w:rPr>
      <w:b/>
      <w:color w:val="808080"/>
      <w:sz w:val="26"/>
    </w:rPr>
  </w:style>
  <w:style w:type="character" w:styleId="Hyperlink">
    <w:name w:val="Hyperlink"/>
    <w:rsid w:val="00E44F93"/>
    <w:rPr>
      <w:color w:val="0000FF"/>
      <w:u w:val="single"/>
    </w:rPr>
  </w:style>
  <w:style w:type="paragraph" w:styleId="ListParagraph">
    <w:name w:val="List Paragraph"/>
    <w:basedOn w:val="Normal"/>
    <w:uiPriority w:val="34"/>
    <w:qFormat/>
    <w:rsid w:val="00E44F93"/>
    <w:pPr>
      <w:ind w:left="720"/>
      <w:contextualSpacing/>
    </w:pPr>
  </w:style>
  <w:style w:type="character" w:styleId="FollowedHyperlink">
    <w:name w:val="FollowedHyperlink"/>
    <w:basedOn w:val="DefaultParagraphFont"/>
    <w:uiPriority w:val="99"/>
    <w:semiHidden/>
    <w:unhideWhenUsed/>
    <w:rsid w:val="002A1FFB"/>
    <w:rPr>
      <w:color w:val="954F72" w:themeColor="followedHyperlink"/>
      <w:u w:val="single"/>
    </w:rPr>
  </w:style>
  <w:style w:type="character" w:styleId="UnresolvedMention">
    <w:name w:val="Unresolved Mention"/>
    <w:basedOn w:val="DefaultParagraphFont"/>
    <w:uiPriority w:val="47"/>
    <w:rsid w:val="002A1FFB"/>
    <w:rPr>
      <w:color w:val="605E5C"/>
      <w:shd w:val="clear" w:color="auto" w:fill="E1DFDD"/>
    </w:rPr>
  </w:style>
  <w:style w:type="character" w:customStyle="1" w:styleId="WW8Num15z1">
    <w:name w:val="WW8Num15z1"/>
    <w:rsid w:val="001738C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172">
      <w:bodyDiv w:val="1"/>
      <w:marLeft w:val="0"/>
      <w:marRight w:val="0"/>
      <w:marTop w:val="0"/>
      <w:marBottom w:val="0"/>
      <w:divBdr>
        <w:top w:val="none" w:sz="0" w:space="0" w:color="auto"/>
        <w:left w:val="none" w:sz="0" w:space="0" w:color="auto"/>
        <w:bottom w:val="none" w:sz="0" w:space="0" w:color="auto"/>
        <w:right w:val="none" w:sz="0" w:space="0" w:color="auto"/>
      </w:divBdr>
    </w:div>
    <w:div w:id="458303130">
      <w:bodyDiv w:val="1"/>
      <w:marLeft w:val="0"/>
      <w:marRight w:val="0"/>
      <w:marTop w:val="0"/>
      <w:marBottom w:val="0"/>
      <w:divBdr>
        <w:top w:val="none" w:sz="0" w:space="0" w:color="auto"/>
        <w:left w:val="none" w:sz="0" w:space="0" w:color="auto"/>
        <w:bottom w:val="none" w:sz="0" w:space="0" w:color="auto"/>
        <w:right w:val="none" w:sz="0" w:space="0" w:color="auto"/>
      </w:divBdr>
    </w:div>
    <w:div w:id="1161579386">
      <w:bodyDiv w:val="1"/>
      <w:marLeft w:val="0"/>
      <w:marRight w:val="0"/>
      <w:marTop w:val="0"/>
      <w:marBottom w:val="0"/>
      <w:divBdr>
        <w:top w:val="none" w:sz="0" w:space="0" w:color="auto"/>
        <w:left w:val="none" w:sz="0" w:space="0" w:color="auto"/>
        <w:bottom w:val="none" w:sz="0" w:space="0" w:color="auto"/>
        <w:right w:val="none" w:sz="0" w:space="0" w:color="auto"/>
      </w:divBdr>
    </w:div>
    <w:div w:id="1194226153">
      <w:bodyDiv w:val="1"/>
      <w:marLeft w:val="0"/>
      <w:marRight w:val="0"/>
      <w:marTop w:val="0"/>
      <w:marBottom w:val="0"/>
      <w:divBdr>
        <w:top w:val="none" w:sz="0" w:space="0" w:color="auto"/>
        <w:left w:val="none" w:sz="0" w:space="0" w:color="auto"/>
        <w:bottom w:val="none" w:sz="0" w:space="0" w:color="auto"/>
        <w:right w:val="none" w:sz="0" w:space="0" w:color="auto"/>
      </w:divBdr>
    </w:div>
    <w:div w:id="1614090675">
      <w:bodyDiv w:val="1"/>
      <w:marLeft w:val="0"/>
      <w:marRight w:val="0"/>
      <w:marTop w:val="0"/>
      <w:marBottom w:val="0"/>
      <w:divBdr>
        <w:top w:val="none" w:sz="0" w:space="0" w:color="auto"/>
        <w:left w:val="none" w:sz="0" w:space="0" w:color="auto"/>
        <w:bottom w:val="none" w:sz="0" w:space="0" w:color="auto"/>
        <w:right w:val="none" w:sz="0" w:space="0" w:color="auto"/>
      </w:divBdr>
    </w:div>
    <w:div w:id="1661616213">
      <w:bodyDiv w:val="1"/>
      <w:marLeft w:val="0"/>
      <w:marRight w:val="0"/>
      <w:marTop w:val="0"/>
      <w:marBottom w:val="0"/>
      <w:divBdr>
        <w:top w:val="none" w:sz="0" w:space="0" w:color="auto"/>
        <w:left w:val="none" w:sz="0" w:space="0" w:color="auto"/>
        <w:bottom w:val="none" w:sz="0" w:space="0" w:color="auto"/>
        <w:right w:val="none" w:sz="0" w:space="0" w:color="auto"/>
      </w:divBdr>
      <w:divsChild>
        <w:div w:id="1062752591">
          <w:marLeft w:val="720"/>
          <w:marRight w:val="0"/>
          <w:marTop w:val="0"/>
          <w:marBottom w:val="0"/>
          <w:divBdr>
            <w:top w:val="none" w:sz="0" w:space="0" w:color="auto"/>
            <w:left w:val="none" w:sz="0" w:space="0" w:color="auto"/>
            <w:bottom w:val="none" w:sz="0" w:space="0" w:color="auto"/>
            <w:right w:val="none" w:sz="0" w:space="0" w:color="auto"/>
          </w:divBdr>
        </w:div>
        <w:div w:id="1802772467">
          <w:marLeft w:val="720"/>
          <w:marRight w:val="0"/>
          <w:marTop w:val="0"/>
          <w:marBottom w:val="0"/>
          <w:divBdr>
            <w:top w:val="none" w:sz="0" w:space="0" w:color="auto"/>
            <w:left w:val="none" w:sz="0" w:space="0" w:color="auto"/>
            <w:bottom w:val="none" w:sz="0" w:space="0" w:color="auto"/>
            <w:right w:val="none" w:sz="0" w:space="0" w:color="auto"/>
          </w:divBdr>
        </w:div>
        <w:div w:id="892931186">
          <w:marLeft w:val="720"/>
          <w:marRight w:val="0"/>
          <w:marTop w:val="0"/>
          <w:marBottom w:val="0"/>
          <w:divBdr>
            <w:top w:val="none" w:sz="0" w:space="0" w:color="auto"/>
            <w:left w:val="none" w:sz="0" w:space="0" w:color="auto"/>
            <w:bottom w:val="none" w:sz="0" w:space="0" w:color="auto"/>
            <w:right w:val="none" w:sz="0" w:space="0" w:color="auto"/>
          </w:divBdr>
        </w:div>
        <w:div w:id="211038981">
          <w:marLeft w:val="720"/>
          <w:marRight w:val="0"/>
          <w:marTop w:val="0"/>
          <w:marBottom w:val="0"/>
          <w:divBdr>
            <w:top w:val="none" w:sz="0" w:space="0" w:color="auto"/>
            <w:left w:val="none" w:sz="0" w:space="0" w:color="auto"/>
            <w:bottom w:val="none" w:sz="0" w:space="0" w:color="auto"/>
            <w:right w:val="none" w:sz="0" w:space="0" w:color="auto"/>
          </w:divBdr>
        </w:div>
      </w:divsChild>
    </w:div>
    <w:div w:id="1859198892">
      <w:bodyDiv w:val="1"/>
      <w:marLeft w:val="0"/>
      <w:marRight w:val="0"/>
      <w:marTop w:val="0"/>
      <w:marBottom w:val="0"/>
      <w:divBdr>
        <w:top w:val="none" w:sz="0" w:space="0" w:color="auto"/>
        <w:left w:val="none" w:sz="0" w:space="0" w:color="auto"/>
        <w:bottom w:val="none" w:sz="0" w:space="0" w:color="auto"/>
        <w:right w:val="none" w:sz="0" w:space="0" w:color="auto"/>
      </w:divBdr>
    </w:div>
    <w:div w:id="2141074952">
      <w:bodyDiv w:val="1"/>
      <w:marLeft w:val="0"/>
      <w:marRight w:val="0"/>
      <w:marTop w:val="0"/>
      <w:marBottom w:val="0"/>
      <w:divBdr>
        <w:top w:val="none" w:sz="0" w:space="0" w:color="auto"/>
        <w:left w:val="none" w:sz="0" w:space="0" w:color="auto"/>
        <w:bottom w:val="none" w:sz="0" w:space="0" w:color="auto"/>
        <w:right w:val="none" w:sz="0" w:space="0" w:color="auto"/>
      </w:divBdr>
      <w:divsChild>
        <w:div w:id="625966240">
          <w:marLeft w:val="547"/>
          <w:marRight w:val="0"/>
          <w:marTop w:val="0"/>
          <w:marBottom w:val="0"/>
          <w:divBdr>
            <w:top w:val="none" w:sz="0" w:space="0" w:color="auto"/>
            <w:left w:val="none" w:sz="0" w:space="0" w:color="auto"/>
            <w:bottom w:val="none" w:sz="0" w:space="0" w:color="auto"/>
            <w:right w:val="none" w:sz="0" w:space="0" w:color="auto"/>
          </w:divBdr>
        </w:div>
        <w:div w:id="1194733813">
          <w:marLeft w:val="547"/>
          <w:marRight w:val="0"/>
          <w:marTop w:val="0"/>
          <w:marBottom w:val="0"/>
          <w:divBdr>
            <w:top w:val="none" w:sz="0" w:space="0" w:color="auto"/>
            <w:left w:val="none" w:sz="0" w:space="0" w:color="auto"/>
            <w:bottom w:val="none" w:sz="0" w:space="0" w:color="auto"/>
            <w:right w:val="none" w:sz="0" w:space="0" w:color="auto"/>
          </w:divBdr>
        </w:div>
        <w:div w:id="18877920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bbc.co.uk/1/hi/world/europe/4755367.s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bc.co.uk/news/uk-england-2904775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ijiinternships.com/school-uniforms-the-story-behin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5273</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TE_blank_template</vt:lpstr>
      <vt:lpstr>TE_blank_template</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TE_blank_template</dc:title>
  <dc:subject/>
  <dc:creator>Rachael</dc:creator>
  <cp:keywords/>
  <cp:lastModifiedBy>suzanne mordue</cp:lastModifiedBy>
  <cp:revision>3</cp:revision>
  <cp:lastPrinted>2024-01-19T17:27:00Z</cp:lastPrinted>
  <dcterms:created xsi:type="dcterms:W3CDTF">2024-01-29T18:48:00Z</dcterms:created>
  <dcterms:modified xsi:type="dcterms:W3CDTF">2024-01-29T18:49:00Z</dcterms:modified>
</cp:coreProperties>
</file>